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  <Override PartName="/word/footer1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58-НҚ от 19.09.2025</w:t>
      </w:r>
    </w:p>
    <w:p w:rsidR="006814F7" w:rsidRPr="00CA45D6" w:rsidRDefault="006814F7" w:rsidP="006814F7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proofErr w:type="spellStart"/>
      <w:r w:rsidRPr="00CA4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</w:t>
      </w:r>
      <w:proofErr w:type="spellEnd"/>
      <w:r w:rsidRPr="00CA45D6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е </w:t>
      </w:r>
    </w:p>
    <w:p w:rsidR="006814F7" w:rsidRPr="00CA45D6" w:rsidRDefault="006814F7" w:rsidP="006814F7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4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приказу Председателя</w:t>
      </w:r>
    </w:p>
    <w:p w:rsidR="006814F7" w:rsidRPr="00CA45D6" w:rsidRDefault="006814F7" w:rsidP="006814F7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4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Комитета технического</w:t>
      </w:r>
    </w:p>
    <w:p w:rsidR="006814F7" w:rsidRPr="00CA45D6" w:rsidRDefault="006814F7" w:rsidP="006814F7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4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регулирования и метрологии </w:t>
      </w:r>
    </w:p>
    <w:p w:rsidR="006814F7" w:rsidRPr="00CA45D6" w:rsidRDefault="006814F7" w:rsidP="006814F7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4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Министерства торговли и интеграции Республики Казахстан  </w:t>
      </w:r>
    </w:p>
    <w:p w:rsidR="006814F7" w:rsidRPr="00A61BCE" w:rsidRDefault="006814F7" w:rsidP="006814F7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1B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 «___» ________ 20__ года </w:t>
      </w:r>
    </w:p>
    <w:p w:rsidR="006814F7" w:rsidRPr="00A61BCE" w:rsidRDefault="006814F7" w:rsidP="006814F7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A61B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 _______</w:t>
      </w:r>
    </w:p>
    <w:p w:rsidR="006814F7" w:rsidRPr="00A61BCE" w:rsidRDefault="006814F7" w:rsidP="006814F7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6814F7" w:rsidRPr="00A61BCE" w:rsidRDefault="006814F7" w:rsidP="006814F7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4271C2" w:rsidRPr="00E70AFE" w:rsidRDefault="00E70AFE" w:rsidP="00E70A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Перечень м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ежгосударственных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стандартов</w:t>
      </w:r>
    </w:p>
    <w:p w:rsidR="004271C2" w:rsidRPr="00E70AFE" w:rsidRDefault="004271C2" w:rsidP="004271C2">
      <w:pPr>
        <w:tabs>
          <w:tab w:val="left" w:pos="0"/>
          <w:tab w:val="left" w:pos="284"/>
          <w:tab w:val="left" w:pos="540"/>
          <w:tab w:val="left" w:pos="1440"/>
        </w:tabs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tbl>
      <w:tblPr>
        <w:tblStyle w:val="a3"/>
        <w:tblW w:w="1049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4252"/>
        <w:gridCol w:w="2835"/>
        <w:gridCol w:w="1276"/>
      </w:tblGrid>
      <w:tr w:rsidR="00E70AFE" w:rsidRPr="00E70AFE" w:rsidTr="000A1FD1">
        <w:trPr>
          <w:trHeight w:val="230"/>
        </w:trPr>
        <w:tc>
          <w:tcPr>
            <w:tcW w:w="426" w:type="dxa"/>
            <w:vAlign w:val="center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1701" w:type="dxa"/>
            <w:vAlign w:val="center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Обозначение</w:t>
            </w:r>
          </w:p>
        </w:tc>
        <w:tc>
          <w:tcPr>
            <w:tcW w:w="4252" w:type="dxa"/>
            <w:vAlign w:val="center"/>
          </w:tcPr>
          <w:p w:rsidR="00E70AFE" w:rsidRPr="00E70AFE" w:rsidRDefault="00E70AFE" w:rsidP="0028468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835" w:type="dxa"/>
            <w:vAlign w:val="center"/>
          </w:tcPr>
          <w:p w:rsidR="00E70AFE" w:rsidRPr="00E70AFE" w:rsidRDefault="00E70AFE" w:rsidP="0028468C">
            <w:pPr>
              <w:ind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Информация о межгосударственном стандарте и о заменяемом стандарте и сроке переходного периода (при наличии)</w:t>
            </w:r>
          </w:p>
        </w:tc>
        <w:tc>
          <w:tcPr>
            <w:tcW w:w="1276" w:type="dxa"/>
            <w:vAlign w:val="center"/>
          </w:tcPr>
          <w:p w:rsidR="00E70AFE" w:rsidRPr="00E70AFE" w:rsidRDefault="00432C18" w:rsidP="0028468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</w:t>
            </w:r>
            <w:proofErr w:type="spellStart"/>
            <w:r w:rsidR="00E70AFE" w:rsidRPr="00E70A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ата</w:t>
            </w:r>
            <w:proofErr w:type="spellEnd"/>
            <w:r w:rsidR="00E70AFE" w:rsidRPr="00E70A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введения</w:t>
            </w:r>
          </w:p>
        </w:tc>
      </w:tr>
      <w:tr w:rsidR="00E70AFE" w:rsidRPr="00E70AFE" w:rsidTr="000A1FD1">
        <w:trPr>
          <w:trHeight w:val="604"/>
        </w:trPr>
        <w:tc>
          <w:tcPr>
            <w:tcW w:w="10490" w:type="dxa"/>
            <w:gridSpan w:val="5"/>
          </w:tcPr>
          <w:p w:rsidR="000A1FD1" w:rsidRDefault="00E70AFE" w:rsidP="000A1F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E70A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«О безопасности зданий и сооружений, строительных материалов и изделий» </w:t>
            </w:r>
          </w:p>
          <w:p w:rsidR="00E70AFE" w:rsidRPr="00E70AFE" w:rsidRDefault="00E70AFE" w:rsidP="000A1F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(ТР РК № 435 от 9 июня 2023)</w:t>
            </w:r>
          </w:p>
        </w:tc>
      </w:tr>
      <w:tr w:rsidR="00E70AFE" w:rsidRPr="00E70AFE" w:rsidTr="000A1FD1">
        <w:trPr>
          <w:trHeight w:val="230"/>
        </w:trPr>
        <w:tc>
          <w:tcPr>
            <w:tcW w:w="426" w:type="dxa"/>
          </w:tcPr>
          <w:p w:rsidR="00E70AFE" w:rsidRPr="00E70AFE" w:rsidRDefault="00E70AFE" w:rsidP="00E70AFE">
            <w:pPr>
              <w:pStyle w:val="a8"/>
              <w:numPr>
                <w:ilvl w:val="0"/>
                <w:numId w:val="2"/>
              </w:numPr>
              <w:ind w:left="0" w:firstLine="0"/>
              <w:jc w:val="both"/>
              <w:rPr>
                <w:bCs/>
              </w:rPr>
            </w:pPr>
          </w:p>
        </w:tc>
        <w:tc>
          <w:tcPr>
            <w:tcW w:w="1701" w:type="dxa"/>
          </w:tcPr>
          <w:p w:rsidR="00E70AFE" w:rsidRPr="00E70AFE" w:rsidRDefault="00E70AFE" w:rsidP="00284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ГОСТ 5802-2024</w:t>
            </w:r>
          </w:p>
        </w:tc>
        <w:tc>
          <w:tcPr>
            <w:tcW w:w="4252" w:type="dxa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sz w:val="24"/>
                <w:szCs w:val="24"/>
              </w:rPr>
              <w:t xml:space="preserve">Растворы строительные. Методы испытаний </w:t>
            </w:r>
          </w:p>
        </w:tc>
        <w:tc>
          <w:tcPr>
            <w:tcW w:w="2835" w:type="dxa"/>
          </w:tcPr>
          <w:p w:rsidR="00E70AFE" w:rsidRPr="00E70AFE" w:rsidRDefault="00E70AFE" w:rsidP="000A1FD1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С переходным периодом для ГОСТ 5802-86 до исключения из перечня</w:t>
            </w:r>
          </w:p>
          <w:p w:rsidR="00E70AFE" w:rsidRPr="00E70AFE" w:rsidRDefault="00E70AFE" w:rsidP="000A1FD1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proofErr w:type="gramStart"/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установлен  переходный</w:t>
            </w:r>
            <w:proofErr w:type="gramEnd"/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период </w:t>
            </w:r>
            <w:r w:rsidRPr="00E70A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 20.06.2025)</w:t>
            </w:r>
          </w:p>
        </w:tc>
        <w:tc>
          <w:tcPr>
            <w:tcW w:w="1276" w:type="dxa"/>
          </w:tcPr>
          <w:p w:rsidR="00E70AFE" w:rsidRPr="00E70AFE" w:rsidRDefault="00E70AFE" w:rsidP="0028468C">
            <w:pPr>
              <w:ind w:lef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22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.0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9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.2025</w:t>
            </w:r>
          </w:p>
        </w:tc>
      </w:tr>
      <w:tr w:rsidR="00E70AFE" w:rsidRPr="00E70AFE" w:rsidTr="000A1FD1">
        <w:trPr>
          <w:trHeight w:val="230"/>
        </w:trPr>
        <w:tc>
          <w:tcPr>
            <w:tcW w:w="10490" w:type="dxa"/>
            <w:gridSpan w:val="5"/>
          </w:tcPr>
          <w:p w:rsidR="00E70AFE" w:rsidRPr="00E70AFE" w:rsidRDefault="00E70AFE" w:rsidP="0028468C">
            <w:pPr>
              <w:shd w:val="clear" w:color="auto" w:fill="FFFFFF"/>
              <w:jc w:val="center"/>
              <w:textAlignment w:val="baseline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/>
                <w:sz w:val="24"/>
                <w:szCs w:val="24"/>
              </w:rPr>
              <w:t>«О безопасности железнодорожного подвижного состава» (ТР ТС 001/2011)</w:t>
            </w:r>
          </w:p>
        </w:tc>
      </w:tr>
      <w:tr w:rsidR="00E70AFE" w:rsidRPr="00E70AFE" w:rsidTr="000A1FD1">
        <w:trPr>
          <w:trHeight w:val="230"/>
        </w:trPr>
        <w:tc>
          <w:tcPr>
            <w:tcW w:w="426" w:type="dxa"/>
          </w:tcPr>
          <w:p w:rsidR="00E70AFE" w:rsidRPr="00E70AFE" w:rsidRDefault="00E70AFE" w:rsidP="00E70AFE">
            <w:pPr>
              <w:pStyle w:val="a8"/>
              <w:numPr>
                <w:ilvl w:val="0"/>
                <w:numId w:val="2"/>
              </w:numPr>
              <w:ind w:left="0" w:firstLine="0"/>
              <w:jc w:val="both"/>
              <w:rPr>
                <w:bCs/>
              </w:rPr>
            </w:pPr>
          </w:p>
        </w:tc>
        <w:tc>
          <w:tcPr>
            <w:tcW w:w="1701" w:type="dxa"/>
          </w:tcPr>
          <w:p w:rsidR="00E70AFE" w:rsidRPr="00E70AFE" w:rsidRDefault="00E70AFE" w:rsidP="0028468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ГОСТ 30243.2-2024 </w:t>
            </w:r>
          </w:p>
        </w:tc>
        <w:tc>
          <w:tcPr>
            <w:tcW w:w="4252" w:type="dxa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Вагоны-хопперы крытые. Общие технические условия</w:t>
            </w:r>
          </w:p>
        </w:tc>
        <w:tc>
          <w:tcPr>
            <w:tcW w:w="2835" w:type="dxa"/>
          </w:tcPr>
          <w:p w:rsidR="00E70AFE" w:rsidRPr="00E70AFE" w:rsidRDefault="00E70AFE" w:rsidP="000A1FD1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 переходным периодом для </w:t>
            </w:r>
            <w:r w:rsidRPr="00E70AFE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ГОСТ 30243.2-97, ГОСТ 30243.3-99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E70AFE" w:rsidRPr="00E70AFE" w:rsidRDefault="00E70AFE" w:rsidP="000A1FD1">
            <w:pPr>
              <w:spacing w:after="0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до исключения из перечня</w:t>
            </w:r>
            <w:r w:rsidRPr="00E70AFE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</w:p>
          <w:p w:rsidR="00E70AFE" w:rsidRPr="00E70AFE" w:rsidRDefault="00E70AFE" w:rsidP="000A1FD1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(взамен ГОСТ 30243.2-2015, ГОСТ 30243.3-2015 не введены)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E70AFE" w:rsidRPr="00E70AFE" w:rsidRDefault="00E70AFE" w:rsidP="0028468C">
            <w:pPr>
              <w:ind w:left="-109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cyan"/>
              </w:rPr>
            </w:pP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22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.0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9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.2025</w:t>
            </w:r>
          </w:p>
        </w:tc>
      </w:tr>
      <w:tr w:rsidR="00E70AFE" w:rsidRPr="00E70AFE" w:rsidTr="000A1FD1">
        <w:trPr>
          <w:trHeight w:val="230"/>
        </w:trPr>
        <w:tc>
          <w:tcPr>
            <w:tcW w:w="10490" w:type="dxa"/>
            <w:gridSpan w:val="5"/>
          </w:tcPr>
          <w:p w:rsidR="00E70AFE" w:rsidRPr="00E70AFE" w:rsidRDefault="00E70AFE" w:rsidP="000A1FD1">
            <w:pPr>
              <w:spacing w:after="0"/>
              <w:ind w:left="-109"/>
              <w:jc w:val="center"/>
              <w:rPr>
                <w:rFonts w:ascii="Times New Roman" w:eastAsia="TimesNewRomanPSMT" w:hAnsi="Times New Roman" w:cs="Times New Roman"/>
                <w:b/>
                <w:sz w:val="24"/>
                <w:szCs w:val="24"/>
              </w:rPr>
            </w:pPr>
            <w:r w:rsidRPr="00E70AFE">
              <w:rPr>
                <w:rFonts w:ascii="Times New Roman" w:eastAsia="TimesNewRomanPSMT" w:hAnsi="Times New Roman" w:cs="Times New Roman"/>
                <w:b/>
                <w:sz w:val="24"/>
                <w:szCs w:val="24"/>
              </w:rPr>
              <w:t>«О безопасности высокоскоростного железнодорожного транспорта</w:t>
            </w:r>
          </w:p>
          <w:p w:rsidR="00E70AFE" w:rsidRPr="00E70AFE" w:rsidRDefault="00E70AFE" w:rsidP="000A1FD1">
            <w:pPr>
              <w:spacing w:after="0"/>
              <w:ind w:left="-10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0AFE">
              <w:rPr>
                <w:rFonts w:ascii="Times New Roman" w:eastAsia="TimesNewRomanPSMT" w:hAnsi="Times New Roman" w:cs="Times New Roman"/>
                <w:b/>
                <w:sz w:val="24"/>
                <w:szCs w:val="24"/>
              </w:rPr>
              <w:t>(ТР ТС 002/2011, ТР ТС 003/2011)</w:t>
            </w:r>
          </w:p>
        </w:tc>
      </w:tr>
      <w:tr w:rsidR="00E70AFE" w:rsidRPr="00E70AFE" w:rsidTr="000A1FD1">
        <w:trPr>
          <w:trHeight w:val="230"/>
        </w:trPr>
        <w:tc>
          <w:tcPr>
            <w:tcW w:w="426" w:type="dxa"/>
          </w:tcPr>
          <w:p w:rsidR="00E70AFE" w:rsidRPr="00E70AFE" w:rsidRDefault="00E70AFE" w:rsidP="00E70AFE">
            <w:pPr>
              <w:pStyle w:val="a8"/>
              <w:numPr>
                <w:ilvl w:val="0"/>
                <w:numId w:val="2"/>
              </w:numPr>
              <w:ind w:left="0" w:firstLine="0"/>
              <w:jc w:val="both"/>
              <w:rPr>
                <w:bCs/>
              </w:rPr>
            </w:pPr>
          </w:p>
        </w:tc>
        <w:tc>
          <w:tcPr>
            <w:tcW w:w="1701" w:type="dxa"/>
          </w:tcPr>
          <w:p w:rsidR="00E70AFE" w:rsidRPr="00E70AFE" w:rsidRDefault="00E70AFE" w:rsidP="0028468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Изменение № 1 ГОСТ 22343-2014</w:t>
            </w:r>
          </w:p>
        </w:tc>
        <w:tc>
          <w:tcPr>
            <w:tcW w:w="4252" w:type="dxa"/>
          </w:tcPr>
          <w:p w:rsidR="00E70AFE" w:rsidRPr="00E70AFE" w:rsidRDefault="00E70AFE" w:rsidP="002846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sz w:val="24"/>
                <w:szCs w:val="24"/>
              </w:rPr>
              <w:t>Клеммы раздельного рельсового скрепления железнодорожного пути. Технические требования</w:t>
            </w:r>
          </w:p>
        </w:tc>
        <w:tc>
          <w:tcPr>
            <w:tcW w:w="2835" w:type="dxa"/>
          </w:tcPr>
          <w:p w:rsidR="00E70AFE" w:rsidRPr="00E70AFE" w:rsidRDefault="00E70AFE" w:rsidP="0028468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E70AFE" w:rsidRPr="00E70AFE" w:rsidRDefault="00E70AFE" w:rsidP="0028468C">
            <w:pPr>
              <w:ind w:lef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22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.0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9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.2025</w:t>
            </w:r>
          </w:p>
        </w:tc>
      </w:tr>
      <w:tr w:rsidR="00E70AFE" w:rsidRPr="00E70AFE" w:rsidTr="000A1FD1">
        <w:trPr>
          <w:trHeight w:val="230"/>
        </w:trPr>
        <w:tc>
          <w:tcPr>
            <w:tcW w:w="426" w:type="dxa"/>
          </w:tcPr>
          <w:p w:rsidR="00E70AFE" w:rsidRPr="00E70AFE" w:rsidRDefault="00E70AFE" w:rsidP="00E70AFE">
            <w:pPr>
              <w:pStyle w:val="a8"/>
              <w:numPr>
                <w:ilvl w:val="0"/>
                <w:numId w:val="2"/>
              </w:numPr>
              <w:ind w:left="0" w:firstLine="0"/>
              <w:jc w:val="both"/>
              <w:rPr>
                <w:bCs/>
              </w:rPr>
            </w:pPr>
          </w:p>
        </w:tc>
        <w:tc>
          <w:tcPr>
            <w:tcW w:w="1701" w:type="dxa"/>
          </w:tcPr>
          <w:p w:rsidR="000A1FD1" w:rsidRDefault="00E70AFE" w:rsidP="000A1FD1">
            <w:pPr>
              <w:spacing w:after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Изменение </w:t>
            </w:r>
          </w:p>
          <w:p w:rsidR="00E70AFE" w:rsidRPr="00E70AFE" w:rsidRDefault="000A1FD1" w:rsidP="000A1FD1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№ 1 </w:t>
            </w:r>
            <w:r w:rsidR="00E70AFE" w:rsidRPr="00E70AFE">
              <w:rPr>
                <w:rFonts w:ascii="Times New Roman" w:eastAsia="TimesNewRomanPSMT" w:hAnsi="Times New Roman" w:cs="Times New Roman"/>
                <w:sz w:val="24"/>
                <w:szCs w:val="24"/>
              </w:rPr>
              <w:t>ГОСТ 33184-2014</w:t>
            </w:r>
          </w:p>
        </w:tc>
        <w:tc>
          <w:tcPr>
            <w:tcW w:w="4252" w:type="dxa"/>
          </w:tcPr>
          <w:p w:rsidR="00E70AFE" w:rsidRPr="00E70AFE" w:rsidRDefault="00E70AFE" w:rsidP="002846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eastAsia="TimesNewRomanPSMT" w:hAnsi="Times New Roman" w:cs="Times New Roman"/>
                <w:sz w:val="24"/>
                <w:szCs w:val="24"/>
              </w:rPr>
              <w:t>Накладки рельсовые двухголовые для железных дорог широкой колеи. Технические условия</w:t>
            </w:r>
          </w:p>
        </w:tc>
        <w:tc>
          <w:tcPr>
            <w:tcW w:w="2835" w:type="dxa"/>
          </w:tcPr>
          <w:p w:rsidR="00E70AFE" w:rsidRPr="00E70AFE" w:rsidRDefault="00E70AFE" w:rsidP="0028468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E70AFE" w:rsidRPr="00E70AFE" w:rsidRDefault="00E70AFE" w:rsidP="0028468C">
            <w:pPr>
              <w:ind w:lef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22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.0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9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.2025</w:t>
            </w:r>
          </w:p>
        </w:tc>
      </w:tr>
      <w:tr w:rsidR="00E70AFE" w:rsidRPr="00E70AFE" w:rsidTr="000A1FD1">
        <w:trPr>
          <w:trHeight w:val="230"/>
        </w:trPr>
        <w:tc>
          <w:tcPr>
            <w:tcW w:w="10490" w:type="dxa"/>
            <w:gridSpan w:val="5"/>
          </w:tcPr>
          <w:p w:rsidR="00E70AFE" w:rsidRPr="00E70AFE" w:rsidRDefault="00E70AFE" w:rsidP="0028468C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«О безопасности продукции легкой промышленности» (ТР ТС 017/2011)</w:t>
            </w:r>
          </w:p>
        </w:tc>
      </w:tr>
      <w:tr w:rsidR="00E70AFE" w:rsidRPr="00E70AFE" w:rsidTr="000A1FD1">
        <w:trPr>
          <w:trHeight w:val="230"/>
        </w:trPr>
        <w:tc>
          <w:tcPr>
            <w:tcW w:w="426" w:type="dxa"/>
          </w:tcPr>
          <w:p w:rsidR="00E70AFE" w:rsidRPr="00E70AFE" w:rsidRDefault="00E70AFE" w:rsidP="00E70AFE">
            <w:pPr>
              <w:pStyle w:val="a8"/>
              <w:numPr>
                <w:ilvl w:val="0"/>
                <w:numId w:val="2"/>
              </w:numPr>
              <w:ind w:left="0" w:firstLine="0"/>
              <w:jc w:val="both"/>
              <w:rPr>
                <w:bCs/>
              </w:rPr>
            </w:pPr>
          </w:p>
        </w:tc>
        <w:tc>
          <w:tcPr>
            <w:tcW w:w="1701" w:type="dxa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sz w:val="24"/>
                <w:szCs w:val="24"/>
              </w:rPr>
              <w:t>ГОСТ ISO 105-А03-2022</w:t>
            </w:r>
          </w:p>
        </w:tc>
        <w:tc>
          <w:tcPr>
            <w:tcW w:w="4252" w:type="dxa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sz w:val="24"/>
                <w:szCs w:val="24"/>
              </w:rPr>
              <w:t>Материалы текстильные. Определение устойчивости окраски. Часть А03. Серая шкала для оценки степени закрашивания</w:t>
            </w:r>
          </w:p>
        </w:tc>
        <w:tc>
          <w:tcPr>
            <w:tcW w:w="2835" w:type="dxa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С переходным периодом для ГОСТ ISO 105-А03-2014 до исключения из перечня</w:t>
            </w:r>
          </w:p>
        </w:tc>
        <w:tc>
          <w:tcPr>
            <w:tcW w:w="1276" w:type="dxa"/>
          </w:tcPr>
          <w:p w:rsidR="00E70AFE" w:rsidRPr="00E70AFE" w:rsidRDefault="00E70AFE" w:rsidP="0028468C">
            <w:pPr>
              <w:ind w:lef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22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.0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9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.2025</w:t>
            </w:r>
          </w:p>
        </w:tc>
      </w:tr>
      <w:tr w:rsidR="00E70AFE" w:rsidRPr="00E70AFE" w:rsidTr="000A1FD1">
        <w:trPr>
          <w:trHeight w:val="230"/>
        </w:trPr>
        <w:tc>
          <w:tcPr>
            <w:tcW w:w="426" w:type="dxa"/>
          </w:tcPr>
          <w:p w:rsidR="00E70AFE" w:rsidRPr="00E70AFE" w:rsidRDefault="00E70AFE" w:rsidP="00E70AFE">
            <w:pPr>
              <w:pStyle w:val="a8"/>
              <w:numPr>
                <w:ilvl w:val="0"/>
                <w:numId w:val="2"/>
              </w:numPr>
              <w:ind w:left="0" w:firstLine="0"/>
              <w:jc w:val="both"/>
              <w:rPr>
                <w:bCs/>
              </w:rPr>
            </w:pPr>
          </w:p>
        </w:tc>
        <w:tc>
          <w:tcPr>
            <w:tcW w:w="1701" w:type="dxa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sz w:val="24"/>
                <w:szCs w:val="24"/>
              </w:rPr>
              <w:t>ГОСТ ISO 105-B03-2023</w:t>
            </w:r>
          </w:p>
        </w:tc>
        <w:tc>
          <w:tcPr>
            <w:tcW w:w="4252" w:type="dxa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sz w:val="24"/>
                <w:szCs w:val="24"/>
              </w:rPr>
              <w:t>Материалы и изделия текстильные. Определение устойчивости окраски. Часть В03. Устойчивость окраски к атмосферным воздействиям: воздействие на открытом воздухе</w:t>
            </w:r>
          </w:p>
        </w:tc>
        <w:tc>
          <w:tcPr>
            <w:tcW w:w="2835" w:type="dxa"/>
            <w:vAlign w:val="center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Впервые</w:t>
            </w:r>
          </w:p>
        </w:tc>
        <w:tc>
          <w:tcPr>
            <w:tcW w:w="1276" w:type="dxa"/>
          </w:tcPr>
          <w:p w:rsidR="00E70AFE" w:rsidRPr="00E70AFE" w:rsidRDefault="00E70AFE" w:rsidP="0028468C">
            <w:pPr>
              <w:ind w:lef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22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.0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9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.2025</w:t>
            </w:r>
          </w:p>
        </w:tc>
      </w:tr>
      <w:tr w:rsidR="00E70AFE" w:rsidRPr="00E70AFE" w:rsidTr="000A1FD1">
        <w:trPr>
          <w:trHeight w:val="230"/>
        </w:trPr>
        <w:tc>
          <w:tcPr>
            <w:tcW w:w="426" w:type="dxa"/>
          </w:tcPr>
          <w:p w:rsidR="00E70AFE" w:rsidRPr="00E70AFE" w:rsidRDefault="00E70AFE" w:rsidP="00E70AFE">
            <w:pPr>
              <w:pStyle w:val="a8"/>
              <w:numPr>
                <w:ilvl w:val="0"/>
                <w:numId w:val="2"/>
              </w:numPr>
              <w:ind w:left="0" w:firstLine="0"/>
              <w:jc w:val="both"/>
              <w:rPr>
                <w:bCs/>
              </w:rPr>
            </w:pPr>
          </w:p>
        </w:tc>
        <w:tc>
          <w:tcPr>
            <w:tcW w:w="1701" w:type="dxa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sz w:val="24"/>
                <w:szCs w:val="24"/>
              </w:rPr>
              <w:t>ГОСТ ISO 105-C10-2014</w:t>
            </w:r>
          </w:p>
        </w:tc>
        <w:tc>
          <w:tcPr>
            <w:tcW w:w="4252" w:type="dxa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sz w:val="24"/>
                <w:szCs w:val="24"/>
              </w:rPr>
              <w:t>Материалы текстильные. Определение устойчивости окраски. Часть С10. Метод определения устойчивости окраски к действию стирки с мылом или с мылом и содой</w:t>
            </w:r>
          </w:p>
        </w:tc>
        <w:tc>
          <w:tcPr>
            <w:tcW w:w="2835" w:type="dxa"/>
            <w:vAlign w:val="center"/>
          </w:tcPr>
          <w:p w:rsidR="00E70AFE" w:rsidRPr="00E70AFE" w:rsidRDefault="00E70AFE" w:rsidP="000A1FD1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Впервые</w:t>
            </w:r>
          </w:p>
          <w:p w:rsidR="00E70AFE" w:rsidRPr="00E70AFE" w:rsidRDefault="00E70AFE" w:rsidP="000A1FD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(включен в перечень)</w:t>
            </w:r>
          </w:p>
        </w:tc>
        <w:tc>
          <w:tcPr>
            <w:tcW w:w="1276" w:type="dxa"/>
          </w:tcPr>
          <w:p w:rsidR="00E70AFE" w:rsidRPr="00E70AFE" w:rsidRDefault="00E70AFE" w:rsidP="0028468C">
            <w:pPr>
              <w:ind w:lef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22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.0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9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.2025</w:t>
            </w:r>
          </w:p>
        </w:tc>
      </w:tr>
      <w:tr w:rsidR="00E70AFE" w:rsidRPr="00E70AFE" w:rsidTr="000A1FD1">
        <w:trPr>
          <w:trHeight w:val="230"/>
        </w:trPr>
        <w:tc>
          <w:tcPr>
            <w:tcW w:w="426" w:type="dxa"/>
          </w:tcPr>
          <w:p w:rsidR="00E70AFE" w:rsidRPr="00E70AFE" w:rsidRDefault="00E70AFE" w:rsidP="00E70AFE">
            <w:pPr>
              <w:pStyle w:val="a8"/>
              <w:numPr>
                <w:ilvl w:val="0"/>
                <w:numId w:val="2"/>
              </w:numPr>
              <w:ind w:left="0" w:firstLine="0"/>
              <w:jc w:val="both"/>
              <w:rPr>
                <w:bCs/>
              </w:rPr>
            </w:pPr>
          </w:p>
        </w:tc>
        <w:tc>
          <w:tcPr>
            <w:tcW w:w="1701" w:type="dxa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sz w:val="24"/>
                <w:szCs w:val="24"/>
              </w:rPr>
              <w:t>ГОСТ ISO 105-D01-2023</w:t>
            </w:r>
          </w:p>
        </w:tc>
        <w:tc>
          <w:tcPr>
            <w:tcW w:w="4252" w:type="dxa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sz w:val="24"/>
                <w:szCs w:val="24"/>
              </w:rPr>
              <w:t xml:space="preserve">Материалы и изделия текстильные. Определение устойчивости окраски. Часть D01. Метод определения устойчивости окраски к действию сухой чистки с применением </w:t>
            </w:r>
            <w:proofErr w:type="spellStart"/>
            <w:r w:rsidRPr="00E70AFE">
              <w:rPr>
                <w:rFonts w:ascii="Times New Roman" w:hAnsi="Times New Roman" w:cs="Times New Roman"/>
                <w:sz w:val="24"/>
                <w:szCs w:val="24"/>
              </w:rPr>
              <w:t>перхлорэтиленового</w:t>
            </w:r>
            <w:proofErr w:type="spellEnd"/>
            <w:r w:rsidRPr="00E70AFE">
              <w:rPr>
                <w:rFonts w:ascii="Times New Roman" w:hAnsi="Times New Roman" w:cs="Times New Roman"/>
                <w:sz w:val="24"/>
                <w:szCs w:val="24"/>
              </w:rPr>
              <w:t xml:space="preserve"> растворителя</w:t>
            </w:r>
          </w:p>
        </w:tc>
        <w:tc>
          <w:tcPr>
            <w:tcW w:w="2835" w:type="dxa"/>
          </w:tcPr>
          <w:p w:rsidR="00E70AFE" w:rsidRPr="00E70AFE" w:rsidRDefault="00E70AFE" w:rsidP="000A1FD1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Взамен </w:t>
            </w:r>
            <w:r w:rsidRPr="00E70AFE">
              <w:rPr>
                <w:rFonts w:ascii="Times New Roman" w:hAnsi="Times New Roman" w:cs="Times New Roman"/>
                <w:sz w:val="24"/>
                <w:szCs w:val="24"/>
              </w:rPr>
              <w:t>ГОСТ ИСО 105-D01-2002</w:t>
            </w:r>
            <w:r w:rsidR="000A1FD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с установлением переходного периода до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22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.09.2026</w:t>
            </w:r>
          </w:p>
        </w:tc>
        <w:tc>
          <w:tcPr>
            <w:tcW w:w="1276" w:type="dxa"/>
          </w:tcPr>
          <w:p w:rsidR="00E70AFE" w:rsidRPr="00E70AFE" w:rsidRDefault="00E70AFE" w:rsidP="0028468C">
            <w:pPr>
              <w:ind w:lef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22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.0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9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.2025</w:t>
            </w:r>
          </w:p>
        </w:tc>
      </w:tr>
      <w:tr w:rsidR="00E70AFE" w:rsidRPr="00E70AFE" w:rsidTr="000A1FD1">
        <w:trPr>
          <w:trHeight w:val="230"/>
        </w:trPr>
        <w:tc>
          <w:tcPr>
            <w:tcW w:w="426" w:type="dxa"/>
          </w:tcPr>
          <w:p w:rsidR="00E70AFE" w:rsidRPr="00E70AFE" w:rsidRDefault="00E70AFE" w:rsidP="00E70AFE">
            <w:pPr>
              <w:pStyle w:val="a8"/>
              <w:numPr>
                <w:ilvl w:val="0"/>
                <w:numId w:val="2"/>
              </w:numPr>
              <w:ind w:left="0" w:firstLine="0"/>
              <w:jc w:val="both"/>
              <w:rPr>
                <w:bCs/>
              </w:rPr>
            </w:pPr>
          </w:p>
        </w:tc>
        <w:tc>
          <w:tcPr>
            <w:tcW w:w="1701" w:type="dxa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sz w:val="24"/>
                <w:szCs w:val="24"/>
              </w:rPr>
              <w:t>ГОСТ ISO 105-E02-2022</w:t>
            </w:r>
          </w:p>
        </w:tc>
        <w:tc>
          <w:tcPr>
            <w:tcW w:w="4252" w:type="dxa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sz w:val="24"/>
                <w:szCs w:val="24"/>
              </w:rPr>
              <w:t>Материалы текстильные. Определение устойчивости окраски. Часть Е02. Метод определения устойчивости окраски к действию морской воды</w:t>
            </w:r>
          </w:p>
        </w:tc>
        <w:tc>
          <w:tcPr>
            <w:tcW w:w="2835" w:type="dxa"/>
          </w:tcPr>
          <w:p w:rsidR="00E70AFE" w:rsidRPr="00E70AFE" w:rsidRDefault="00E70AFE" w:rsidP="0028468C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С переходным периодом для ГОСТ ИСО 105-E02-2002 до исключения из перечня</w:t>
            </w:r>
          </w:p>
        </w:tc>
        <w:tc>
          <w:tcPr>
            <w:tcW w:w="1276" w:type="dxa"/>
          </w:tcPr>
          <w:p w:rsidR="00E70AFE" w:rsidRPr="00E70AFE" w:rsidRDefault="00E70AFE" w:rsidP="0028468C">
            <w:pPr>
              <w:ind w:lef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22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.0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9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.2025</w:t>
            </w:r>
          </w:p>
        </w:tc>
      </w:tr>
      <w:tr w:rsidR="00E70AFE" w:rsidRPr="00E70AFE" w:rsidTr="000A1FD1">
        <w:trPr>
          <w:trHeight w:val="230"/>
        </w:trPr>
        <w:tc>
          <w:tcPr>
            <w:tcW w:w="426" w:type="dxa"/>
          </w:tcPr>
          <w:p w:rsidR="00E70AFE" w:rsidRPr="00E70AFE" w:rsidRDefault="00E70AFE" w:rsidP="00E70AFE">
            <w:pPr>
              <w:pStyle w:val="a8"/>
              <w:numPr>
                <w:ilvl w:val="0"/>
                <w:numId w:val="2"/>
              </w:numPr>
              <w:ind w:left="0" w:firstLine="0"/>
              <w:jc w:val="both"/>
              <w:rPr>
                <w:bCs/>
              </w:rPr>
            </w:pPr>
          </w:p>
        </w:tc>
        <w:tc>
          <w:tcPr>
            <w:tcW w:w="1701" w:type="dxa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sz w:val="24"/>
                <w:szCs w:val="24"/>
              </w:rPr>
              <w:t>ГОСТ ISO 105-E04-2023</w:t>
            </w:r>
          </w:p>
        </w:tc>
        <w:tc>
          <w:tcPr>
            <w:tcW w:w="4252" w:type="dxa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sz w:val="24"/>
                <w:szCs w:val="24"/>
              </w:rPr>
              <w:t>Материалы и изделия текстильные. Определение устойчивости окраски. Часть Е04. Метод определения устойчивости окраски к поту</w:t>
            </w:r>
          </w:p>
        </w:tc>
        <w:tc>
          <w:tcPr>
            <w:tcW w:w="2835" w:type="dxa"/>
          </w:tcPr>
          <w:p w:rsidR="00E70AFE" w:rsidRPr="00E70AFE" w:rsidRDefault="00E70AFE" w:rsidP="0028468C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С переходным периодом для ГОСТ ISO 105-Е04-2014 до исключения из перечня</w:t>
            </w:r>
          </w:p>
        </w:tc>
        <w:tc>
          <w:tcPr>
            <w:tcW w:w="1276" w:type="dxa"/>
          </w:tcPr>
          <w:p w:rsidR="00E70AFE" w:rsidRPr="00E70AFE" w:rsidRDefault="00E70AFE" w:rsidP="0028468C">
            <w:pPr>
              <w:ind w:lef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22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.0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9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.2025</w:t>
            </w:r>
          </w:p>
        </w:tc>
      </w:tr>
      <w:tr w:rsidR="00E70AFE" w:rsidRPr="00E70AFE" w:rsidTr="000A1FD1">
        <w:trPr>
          <w:trHeight w:val="1371"/>
        </w:trPr>
        <w:tc>
          <w:tcPr>
            <w:tcW w:w="426" w:type="dxa"/>
          </w:tcPr>
          <w:p w:rsidR="00E70AFE" w:rsidRPr="00E70AFE" w:rsidRDefault="00E70AFE" w:rsidP="00E70AFE">
            <w:pPr>
              <w:pStyle w:val="a8"/>
              <w:numPr>
                <w:ilvl w:val="0"/>
                <w:numId w:val="2"/>
              </w:numPr>
              <w:ind w:left="0" w:firstLine="0"/>
              <w:jc w:val="both"/>
              <w:rPr>
                <w:bCs/>
              </w:rPr>
            </w:pPr>
          </w:p>
        </w:tc>
        <w:tc>
          <w:tcPr>
            <w:tcW w:w="1701" w:type="dxa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sz w:val="24"/>
                <w:szCs w:val="24"/>
              </w:rPr>
              <w:t>ГОСТ ISO 105-J03-2023</w:t>
            </w:r>
          </w:p>
        </w:tc>
        <w:tc>
          <w:tcPr>
            <w:tcW w:w="4252" w:type="dxa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sz w:val="24"/>
                <w:szCs w:val="24"/>
              </w:rPr>
              <w:t>Материалы и изделия текстильные. Определение устойчивости окраски. Часть J03. Метод расчета цветовых различий</w:t>
            </w:r>
          </w:p>
        </w:tc>
        <w:tc>
          <w:tcPr>
            <w:tcW w:w="2835" w:type="dxa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Взамен ГОСТ ИСО 105-J03-2002 с установлением переходного периода до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22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.09.2026</w:t>
            </w:r>
          </w:p>
        </w:tc>
        <w:tc>
          <w:tcPr>
            <w:tcW w:w="1276" w:type="dxa"/>
          </w:tcPr>
          <w:p w:rsidR="00E70AFE" w:rsidRPr="00E70AFE" w:rsidRDefault="00E70AFE" w:rsidP="0028468C">
            <w:pPr>
              <w:ind w:lef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22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.0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9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.2025</w:t>
            </w:r>
          </w:p>
        </w:tc>
      </w:tr>
      <w:tr w:rsidR="00E70AFE" w:rsidRPr="00E70AFE" w:rsidTr="000A1FD1">
        <w:trPr>
          <w:trHeight w:val="1395"/>
        </w:trPr>
        <w:tc>
          <w:tcPr>
            <w:tcW w:w="426" w:type="dxa"/>
          </w:tcPr>
          <w:p w:rsidR="00E70AFE" w:rsidRPr="00E70AFE" w:rsidRDefault="00E70AFE" w:rsidP="00E70AFE">
            <w:pPr>
              <w:pStyle w:val="a8"/>
              <w:numPr>
                <w:ilvl w:val="0"/>
                <w:numId w:val="2"/>
              </w:numPr>
              <w:ind w:left="0" w:firstLine="0"/>
              <w:jc w:val="both"/>
              <w:rPr>
                <w:bCs/>
              </w:rPr>
            </w:pPr>
          </w:p>
        </w:tc>
        <w:tc>
          <w:tcPr>
            <w:tcW w:w="1701" w:type="dxa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sz w:val="24"/>
                <w:szCs w:val="24"/>
              </w:rPr>
              <w:t>ГОСТ ISO 675-2023</w:t>
            </w:r>
          </w:p>
        </w:tc>
        <w:tc>
          <w:tcPr>
            <w:tcW w:w="4252" w:type="dxa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sz w:val="24"/>
                <w:szCs w:val="24"/>
              </w:rPr>
              <w:t>Материалы и изделия текстильные. Ткани. Метод определения изменения размеров после коммерческого ухода при температуре, близкой к точке кипения</w:t>
            </w:r>
          </w:p>
        </w:tc>
        <w:tc>
          <w:tcPr>
            <w:tcW w:w="2835" w:type="dxa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Взамен ГОСТ ISO 675-2014 с установлением переходного периода до 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22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.09.2026</w:t>
            </w:r>
          </w:p>
        </w:tc>
        <w:tc>
          <w:tcPr>
            <w:tcW w:w="1276" w:type="dxa"/>
          </w:tcPr>
          <w:p w:rsidR="00E70AFE" w:rsidRPr="00E70AFE" w:rsidRDefault="00E70AFE" w:rsidP="0028468C">
            <w:pPr>
              <w:ind w:lef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22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.0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9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.2025</w:t>
            </w:r>
          </w:p>
        </w:tc>
      </w:tr>
      <w:tr w:rsidR="00E70AFE" w:rsidRPr="00E70AFE" w:rsidTr="000A1FD1">
        <w:trPr>
          <w:trHeight w:val="268"/>
        </w:trPr>
        <w:tc>
          <w:tcPr>
            <w:tcW w:w="426" w:type="dxa"/>
          </w:tcPr>
          <w:p w:rsidR="00E70AFE" w:rsidRPr="00E70AFE" w:rsidRDefault="00E70AFE" w:rsidP="00E70AFE">
            <w:pPr>
              <w:pStyle w:val="a8"/>
              <w:numPr>
                <w:ilvl w:val="0"/>
                <w:numId w:val="2"/>
              </w:numPr>
              <w:ind w:left="0" w:firstLine="0"/>
              <w:jc w:val="both"/>
              <w:rPr>
                <w:bCs/>
              </w:rPr>
            </w:pPr>
          </w:p>
        </w:tc>
        <w:tc>
          <w:tcPr>
            <w:tcW w:w="1701" w:type="dxa"/>
          </w:tcPr>
          <w:p w:rsidR="00E70AFE" w:rsidRPr="00E70AFE" w:rsidRDefault="00E70AFE" w:rsidP="0028468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ГОСТ 1821-2024</w:t>
            </w:r>
          </w:p>
        </w:tc>
        <w:tc>
          <w:tcPr>
            <w:tcW w:w="4252" w:type="dxa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Овчина шубная выделанная. Технические условия </w:t>
            </w:r>
          </w:p>
        </w:tc>
        <w:tc>
          <w:tcPr>
            <w:tcW w:w="2835" w:type="dxa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 переходным периодом для </w:t>
            </w:r>
            <w:r w:rsidRPr="00E70AFE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ГОСТ 1821-75 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до исключения из перечня</w:t>
            </w:r>
          </w:p>
        </w:tc>
        <w:tc>
          <w:tcPr>
            <w:tcW w:w="1276" w:type="dxa"/>
          </w:tcPr>
          <w:p w:rsidR="00E70AFE" w:rsidRPr="00E70AFE" w:rsidRDefault="00E70AFE" w:rsidP="0028468C">
            <w:pPr>
              <w:ind w:lef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22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.0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9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.2025</w:t>
            </w:r>
          </w:p>
        </w:tc>
      </w:tr>
      <w:tr w:rsidR="00E70AFE" w:rsidRPr="00E70AFE" w:rsidTr="000A1FD1">
        <w:trPr>
          <w:trHeight w:val="1083"/>
        </w:trPr>
        <w:tc>
          <w:tcPr>
            <w:tcW w:w="426" w:type="dxa"/>
          </w:tcPr>
          <w:p w:rsidR="00E70AFE" w:rsidRPr="00E70AFE" w:rsidRDefault="00E70AFE" w:rsidP="00E70AFE">
            <w:pPr>
              <w:pStyle w:val="a8"/>
              <w:numPr>
                <w:ilvl w:val="0"/>
                <w:numId w:val="2"/>
              </w:numPr>
              <w:ind w:left="0" w:firstLine="0"/>
              <w:jc w:val="both"/>
              <w:rPr>
                <w:bCs/>
              </w:rPr>
            </w:pPr>
          </w:p>
        </w:tc>
        <w:tc>
          <w:tcPr>
            <w:tcW w:w="1701" w:type="dxa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sz w:val="24"/>
                <w:szCs w:val="24"/>
              </w:rPr>
              <w:t>ГОСТ ISO 1833-1-2022</w:t>
            </w:r>
          </w:p>
        </w:tc>
        <w:tc>
          <w:tcPr>
            <w:tcW w:w="4252" w:type="dxa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sz w:val="24"/>
                <w:szCs w:val="24"/>
              </w:rPr>
              <w:t>Материалы и изделия текстильные. Количественный химический анализ. Часть 1. Общие принципы испытаний</w:t>
            </w:r>
          </w:p>
        </w:tc>
        <w:tc>
          <w:tcPr>
            <w:tcW w:w="2835" w:type="dxa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С переходным периодом для ГОСТ ISO 1833-1-2011 до исключения из перечня</w:t>
            </w:r>
          </w:p>
        </w:tc>
        <w:tc>
          <w:tcPr>
            <w:tcW w:w="1276" w:type="dxa"/>
          </w:tcPr>
          <w:p w:rsidR="00E70AFE" w:rsidRPr="00E70AFE" w:rsidRDefault="00E70AFE" w:rsidP="0028468C">
            <w:pPr>
              <w:ind w:lef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22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.0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9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.2025</w:t>
            </w:r>
          </w:p>
        </w:tc>
      </w:tr>
      <w:tr w:rsidR="00E70AFE" w:rsidRPr="00E70AFE" w:rsidTr="000A1FD1">
        <w:trPr>
          <w:trHeight w:val="1143"/>
        </w:trPr>
        <w:tc>
          <w:tcPr>
            <w:tcW w:w="426" w:type="dxa"/>
          </w:tcPr>
          <w:p w:rsidR="00E70AFE" w:rsidRPr="00E70AFE" w:rsidRDefault="00E70AFE" w:rsidP="00E70AFE">
            <w:pPr>
              <w:pStyle w:val="a8"/>
              <w:numPr>
                <w:ilvl w:val="0"/>
                <w:numId w:val="2"/>
              </w:numPr>
              <w:ind w:left="0" w:firstLine="0"/>
              <w:jc w:val="both"/>
              <w:rPr>
                <w:bCs/>
              </w:rPr>
            </w:pPr>
          </w:p>
        </w:tc>
        <w:tc>
          <w:tcPr>
            <w:tcW w:w="1701" w:type="dxa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sz w:val="24"/>
                <w:szCs w:val="24"/>
              </w:rPr>
              <w:t>ГОСТ ISO 1833-2-2022</w:t>
            </w:r>
          </w:p>
        </w:tc>
        <w:tc>
          <w:tcPr>
            <w:tcW w:w="4252" w:type="dxa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sz w:val="24"/>
                <w:szCs w:val="24"/>
              </w:rPr>
              <w:t>Материалы и изделия текстильные. Количественный химический анализ. Часть 2. Трехкомпонентные смеси волокон</w:t>
            </w:r>
          </w:p>
        </w:tc>
        <w:tc>
          <w:tcPr>
            <w:tcW w:w="2835" w:type="dxa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С переходным периодом для ГОСТ ISO 1833-2-2011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до исключения из перечня</w:t>
            </w:r>
          </w:p>
        </w:tc>
        <w:tc>
          <w:tcPr>
            <w:tcW w:w="1276" w:type="dxa"/>
          </w:tcPr>
          <w:p w:rsidR="00E70AFE" w:rsidRPr="00E70AFE" w:rsidRDefault="00E70AFE" w:rsidP="0028468C">
            <w:pPr>
              <w:ind w:lef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22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.0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9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.2025</w:t>
            </w:r>
          </w:p>
        </w:tc>
      </w:tr>
      <w:tr w:rsidR="00E70AFE" w:rsidRPr="00E70AFE" w:rsidTr="000A1FD1">
        <w:trPr>
          <w:trHeight w:val="1475"/>
        </w:trPr>
        <w:tc>
          <w:tcPr>
            <w:tcW w:w="426" w:type="dxa"/>
          </w:tcPr>
          <w:p w:rsidR="00E70AFE" w:rsidRPr="00E70AFE" w:rsidRDefault="00E70AFE" w:rsidP="00E70AFE">
            <w:pPr>
              <w:pStyle w:val="a8"/>
              <w:numPr>
                <w:ilvl w:val="0"/>
                <w:numId w:val="2"/>
              </w:numPr>
              <w:ind w:left="0" w:firstLine="0"/>
              <w:jc w:val="both"/>
              <w:rPr>
                <w:bCs/>
              </w:rPr>
            </w:pPr>
          </w:p>
        </w:tc>
        <w:tc>
          <w:tcPr>
            <w:tcW w:w="1701" w:type="dxa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sz w:val="24"/>
                <w:szCs w:val="24"/>
              </w:rPr>
              <w:t>ГОСТ ISO 1833-3-2022</w:t>
            </w:r>
          </w:p>
        </w:tc>
        <w:tc>
          <w:tcPr>
            <w:tcW w:w="4252" w:type="dxa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sz w:val="24"/>
                <w:szCs w:val="24"/>
              </w:rPr>
              <w:t>Материалы и изделия текстильные. Количественный химический анализ. Часть 3. Смеси ацетатного и некоторых других волокон (метод с использованием ацетона)</w:t>
            </w:r>
          </w:p>
        </w:tc>
        <w:tc>
          <w:tcPr>
            <w:tcW w:w="2835" w:type="dxa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С переходным периодом для ГОСТ ISO 1833-3-2011 до исключения из перечня</w:t>
            </w:r>
          </w:p>
        </w:tc>
        <w:tc>
          <w:tcPr>
            <w:tcW w:w="1276" w:type="dxa"/>
          </w:tcPr>
          <w:p w:rsidR="00E70AFE" w:rsidRPr="00E70AFE" w:rsidRDefault="00E70AFE" w:rsidP="0028468C">
            <w:pPr>
              <w:ind w:lef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22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.0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9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.2025</w:t>
            </w:r>
          </w:p>
        </w:tc>
      </w:tr>
      <w:tr w:rsidR="00E70AFE" w:rsidRPr="00E70AFE" w:rsidTr="000A1FD1">
        <w:trPr>
          <w:trHeight w:val="1385"/>
        </w:trPr>
        <w:tc>
          <w:tcPr>
            <w:tcW w:w="426" w:type="dxa"/>
          </w:tcPr>
          <w:p w:rsidR="00E70AFE" w:rsidRPr="00E70AFE" w:rsidRDefault="00E70AFE" w:rsidP="00E70AFE">
            <w:pPr>
              <w:pStyle w:val="a8"/>
              <w:numPr>
                <w:ilvl w:val="0"/>
                <w:numId w:val="2"/>
              </w:numPr>
              <w:ind w:left="0" w:firstLine="0"/>
              <w:jc w:val="both"/>
              <w:rPr>
                <w:bCs/>
              </w:rPr>
            </w:pPr>
          </w:p>
        </w:tc>
        <w:tc>
          <w:tcPr>
            <w:tcW w:w="1701" w:type="dxa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sz w:val="24"/>
                <w:szCs w:val="24"/>
              </w:rPr>
              <w:t>ГОСТ ISO 1833-7-2022</w:t>
            </w:r>
          </w:p>
        </w:tc>
        <w:tc>
          <w:tcPr>
            <w:tcW w:w="4252" w:type="dxa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sz w:val="24"/>
                <w:szCs w:val="24"/>
              </w:rPr>
              <w:t>Материалы и изделия текстильные. Количественный химический анализ. Часть 7. Смеси полиамида и некоторых других волокон (метод с использованием муравьиной кислоты)</w:t>
            </w:r>
          </w:p>
        </w:tc>
        <w:tc>
          <w:tcPr>
            <w:tcW w:w="2835" w:type="dxa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С переходным периодом для ГОСТ ISO 1833-7-2011 до исключения из перечня</w:t>
            </w:r>
          </w:p>
        </w:tc>
        <w:tc>
          <w:tcPr>
            <w:tcW w:w="1276" w:type="dxa"/>
          </w:tcPr>
          <w:p w:rsidR="00E70AFE" w:rsidRPr="00E70AFE" w:rsidRDefault="00E70AFE" w:rsidP="0028468C">
            <w:pPr>
              <w:ind w:lef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22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.0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9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.2025</w:t>
            </w:r>
          </w:p>
        </w:tc>
      </w:tr>
      <w:tr w:rsidR="00E70AFE" w:rsidRPr="00E70AFE" w:rsidTr="000A1FD1">
        <w:trPr>
          <w:trHeight w:val="1834"/>
        </w:trPr>
        <w:tc>
          <w:tcPr>
            <w:tcW w:w="426" w:type="dxa"/>
          </w:tcPr>
          <w:p w:rsidR="00E70AFE" w:rsidRPr="00E70AFE" w:rsidRDefault="00E70AFE" w:rsidP="00E70AFE">
            <w:pPr>
              <w:pStyle w:val="a8"/>
              <w:numPr>
                <w:ilvl w:val="0"/>
                <w:numId w:val="2"/>
              </w:numPr>
              <w:ind w:left="0" w:firstLine="0"/>
              <w:jc w:val="both"/>
              <w:rPr>
                <w:bCs/>
              </w:rPr>
            </w:pPr>
          </w:p>
        </w:tc>
        <w:tc>
          <w:tcPr>
            <w:tcW w:w="1701" w:type="dxa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sz w:val="24"/>
                <w:szCs w:val="24"/>
              </w:rPr>
              <w:t>ГОСТ ISO 1833-10-2023</w:t>
            </w:r>
          </w:p>
        </w:tc>
        <w:tc>
          <w:tcPr>
            <w:tcW w:w="4252" w:type="dxa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sz w:val="24"/>
                <w:szCs w:val="24"/>
              </w:rPr>
              <w:t xml:space="preserve">Материалы текстильные. Количественный химический анализ. Часть 10. Смеси триацетата или </w:t>
            </w:r>
            <w:proofErr w:type="spellStart"/>
            <w:r w:rsidRPr="00E70AFE">
              <w:rPr>
                <w:rFonts w:ascii="Times New Roman" w:hAnsi="Times New Roman" w:cs="Times New Roman"/>
                <w:sz w:val="24"/>
                <w:szCs w:val="24"/>
              </w:rPr>
              <w:t>полилактидас</w:t>
            </w:r>
            <w:proofErr w:type="spellEnd"/>
            <w:r w:rsidRPr="00E70AFE">
              <w:rPr>
                <w:rFonts w:ascii="Times New Roman" w:hAnsi="Times New Roman" w:cs="Times New Roman"/>
                <w:sz w:val="24"/>
                <w:szCs w:val="24"/>
              </w:rPr>
              <w:t xml:space="preserve"> некоторыми другими волокнами (метод с использованием </w:t>
            </w:r>
            <w:proofErr w:type="spellStart"/>
            <w:r w:rsidRPr="00E70AFE">
              <w:rPr>
                <w:rFonts w:ascii="Times New Roman" w:hAnsi="Times New Roman" w:cs="Times New Roman"/>
                <w:sz w:val="24"/>
                <w:szCs w:val="24"/>
              </w:rPr>
              <w:t>дихлорметана</w:t>
            </w:r>
            <w:proofErr w:type="spellEnd"/>
            <w:r w:rsidRPr="00E70AF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С переходным периодом для ГОСТ ISO 1833-10-2011 до исключения из перечня</w:t>
            </w:r>
          </w:p>
        </w:tc>
        <w:tc>
          <w:tcPr>
            <w:tcW w:w="1276" w:type="dxa"/>
          </w:tcPr>
          <w:p w:rsidR="00E70AFE" w:rsidRPr="00E70AFE" w:rsidRDefault="00E70AFE" w:rsidP="0028468C">
            <w:pPr>
              <w:ind w:lef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22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.0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9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.2025</w:t>
            </w:r>
          </w:p>
        </w:tc>
      </w:tr>
      <w:tr w:rsidR="00E70AFE" w:rsidRPr="00E70AFE" w:rsidTr="000A1FD1">
        <w:trPr>
          <w:trHeight w:val="230"/>
        </w:trPr>
        <w:tc>
          <w:tcPr>
            <w:tcW w:w="426" w:type="dxa"/>
          </w:tcPr>
          <w:p w:rsidR="00E70AFE" w:rsidRPr="00E70AFE" w:rsidRDefault="00E70AFE" w:rsidP="00E70AFE">
            <w:pPr>
              <w:pStyle w:val="a8"/>
              <w:numPr>
                <w:ilvl w:val="0"/>
                <w:numId w:val="2"/>
              </w:numPr>
              <w:ind w:left="0" w:firstLine="0"/>
              <w:jc w:val="both"/>
              <w:rPr>
                <w:bCs/>
              </w:rPr>
            </w:pPr>
          </w:p>
        </w:tc>
        <w:tc>
          <w:tcPr>
            <w:tcW w:w="1701" w:type="dxa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sz w:val="24"/>
                <w:szCs w:val="24"/>
              </w:rPr>
              <w:t>ГОСТ ISO 1833-18-2022</w:t>
            </w:r>
          </w:p>
        </w:tc>
        <w:tc>
          <w:tcPr>
            <w:tcW w:w="4252" w:type="dxa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sz w:val="24"/>
                <w:szCs w:val="24"/>
              </w:rPr>
              <w:t>Материалы текстильные. Количественный химический анализ. Часть 18. Смеси натурального шелкового волокна и шерстяного волокна или волокна из волос животных (метод с использованием серной кислоты)</w:t>
            </w:r>
          </w:p>
        </w:tc>
        <w:tc>
          <w:tcPr>
            <w:tcW w:w="2835" w:type="dxa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С переходным периодом для ГОСТ ISO 1833-18-2011 до исключения из перечня</w:t>
            </w:r>
          </w:p>
        </w:tc>
        <w:tc>
          <w:tcPr>
            <w:tcW w:w="1276" w:type="dxa"/>
          </w:tcPr>
          <w:p w:rsidR="00E70AFE" w:rsidRPr="00E70AFE" w:rsidRDefault="00E70AFE" w:rsidP="0028468C">
            <w:pPr>
              <w:ind w:lef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22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.0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9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.2025</w:t>
            </w:r>
          </w:p>
        </w:tc>
      </w:tr>
      <w:tr w:rsidR="00E70AFE" w:rsidRPr="00E70AFE" w:rsidTr="000A1FD1">
        <w:trPr>
          <w:trHeight w:val="274"/>
        </w:trPr>
        <w:tc>
          <w:tcPr>
            <w:tcW w:w="426" w:type="dxa"/>
          </w:tcPr>
          <w:p w:rsidR="00E70AFE" w:rsidRPr="00E70AFE" w:rsidRDefault="00E70AFE" w:rsidP="00E70AFE">
            <w:pPr>
              <w:pStyle w:val="a8"/>
              <w:numPr>
                <w:ilvl w:val="0"/>
                <w:numId w:val="2"/>
              </w:numPr>
              <w:ind w:left="0" w:firstLine="0"/>
              <w:jc w:val="both"/>
              <w:rPr>
                <w:bCs/>
              </w:rPr>
            </w:pPr>
          </w:p>
        </w:tc>
        <w:tc>
          <w:tcPr>
            <w:tcW w:w="1701" w:type="dxa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sz w:val="24"/>
                <w:szCs w:val="24"/>
              </w:rPr>
              <w:t>ГОСТ ISO 1833-21-2022</w:t>
            </w:r>
          </w:p>
        </w:tc>
        <w:tc>
          <w:tcPr>
            <w:tcW w:w="4252" w:type="dxa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sz w:val="24"/>
                <w:szCs w:val="24"/>
              </w:rPr>
              <w:t xml:space="preserve">Материалы и изделия текстильные. Количественный химический анализ. Часть 21. Смеси </w:t>
            </w:r>
            <w:proofErr w:type="spellStart"/>
            <w:r w:rsidRPr="00E70AFE">
              <w:rPr>
                <w:rFonts w:ascii="Times New Roman" w:hAnsi="Times New Roman" w:cs="Times New Roman"/>
                <w:sz w:val="24"/>
                <w:szCs w:val="24"/>
              </w:rPr>
              <w:t>хлорволокон</w:t>
            </w:r>
            <w:proofErr w:type="spellEnd"/>
            <w:r w:rsidRPr="00E70AF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0AFE">
              <w:rPr>
                <w:rFonts w:ascii="Times New Roman" w:hAnsi="Times New Roman" w:cs="Times New Roman"/>
                <w:sz w:val="24"/>
                <w:szCs w:val="24"/>
              </w:rPr>
              <w:t>модакрилов</w:t>
            </w:r>
            <w:proofErr w:type="spellEnd"/>
            <w:r w:rsidRPr="00E70AF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0AFE">
              <w:rPr>
                <w:rFonts w:ascii="Times New Roman" w:hAnsi="Times New Roman" w:cs="Times New Roman"/>
                <w:sz w:val="24"/>
                <w:szCs w:val="24"/>
              </w:rPr>
              <w:t>эластанов</w:t>
            </w:r>
            <w:proofErr w:type="spellEnd"/>
            <w:r w:rsidRPr="00E70AFE">
              <w:rPr>
                <w:rFonts w:ascii="Times New Roman" w:hAnsi="Times New Roman" w:cs="Times New Roman"/>
                <w:sz w:val="24"/>
                <w:szCs w:val="24"/>
              </w:rPr>
              <w:t xml:space="preserve">, ацетатов, триацетатов с некоторыми другими </w:t>
            </w:r>
            <w:proofErr w:type="spellStart"/>
            <w:r w:rsidRPr="00E70AFE">
              <w:rPr>
                <w:rFonts w:ascii="Times New Roman" w:hAnsi="Times New Roman" w:cs="Times New Roman"/>
                <w:sz w:val="24"/>
                <w:szCs w:val="24"/>
              </w:rPr>
              <w:t>волоконами</w:t>
            </w:r>
            <w:proofErr w:type="spellEnd"/>
            <w:r w:rsidRPr="00E70AFE">
              <w:rPr>
                <w:rFonts w:ascii="Times New Roman" w:hAnsi="Times New Roman" w:cs="Times New Roman"/>
                <w:sz w:val="24"/>
                <w:szCs w:val="24"/>
              </w:rPr>
              <w:t xml:space="preserve"> (метод с использованием </w:t>
            </w:r>
            <w:proofErr w:type="spellStart"/>
            <w:r w:rsidRPr="00E70AFE">
              <w:rPr>
                <w:rFonts w:ascii="Times New Roman" w:hAnsi="Times New Roman" w:cs="Times New Roman"/>
                <w:sz w:val="24"/>
                <w:szCs w:val="24"/>
              </w:rPr>
              <w:t>циклогексанона</w:t>
            </w:r>
            <w:proofErr w:type="spellEnd"/>
            <w:r w:rsidRPr="00E70AF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С переходным периодом для ГОСТ ISO 1833-21-2011 до исключения из перечня</w:t>
            </w:r>
          </w:p>
        </w:tc>
        <w:tc>
          <w:tcPr>
            <w:tcW w:w="1276" w:type="dxa"/>
          </w:tcPr>
          <w:p w:rsidR="00E70AFE" w:rsidRPr="00E70AFE" w:rsidRDefault="00E70AFE" w:rsidP="0028468C">
            <w:pPr>
              <w:ind w:lef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22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.0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9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.2025</w:t>
            </w:r>
          </w:p>
        </w:tc>
      </w:tr>
      <w:tr w:rsidR="00E70AFE" w:rsidRPr="00E70AFE" w:rsidTr="000A1FD1">
        <w:trPr>
          <w:trHeight w:val="230"/>
        </w:trPr>
        <w:tc>
          <w:tcPr>
            <w:tcW w:w="426" w:type="dxa"/>
          </w:tcPr>
          <w:p w:rsidR="00E70AFE" w:rsidRPr="00E70AFE" w:rsidRDefault="00E70AFE" w:rsidP="00E70AFE">
            <w:pPr>
              <w:pStyle w:val="a8"/>
              <w:numPr>
                <w:ilvl w:val="0"/>
                <w:numId w:val="2"/>
              </w:numPr>
              <w:ind w:left="0" w:firstLine="0"/>
              <w:jc w:val="both"/>
              <w:rPr>
                <w:bCs/>
              </w:rPr>
            </w:pPr>
          </w:p>
        </w:tc>
        <w:tc>
          <w:tcPr>
            <w:tcW w:w="1701" w:type="dxa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sz w:val="24"/>
                <w:szCs w:val="24"/>
              </w:rPr>
              <w:t>ГОСТ ISO 1833-25-2022</w:t>
            </w:r>
          </w:p>
        </w:tc>
        <w:tc>
          <w:tcPr>
            <w:tcW w:w="4252" w:type="dxa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sz w:val="24"/>
                <w:szCs w:val="24"/>
              </w:rPr>
              <w:t xml:space="preserve">Материалы и изделия текстильные. Количественный химический анализ. Часть 25. Смеси полиэфира с некоторыми другими волокнами </w:t>
            </w:r>
            <w:r w:rsidRPr="00E70A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(метод с использованием трихлоруксусной кислоты и хлороформа)</w:t>
            </w:r>
          </w:p>
        </w:tc>
        <w:tc>
          <w:tcPr>
            <w:tcW w:w="2835" w:type="dxa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 переходным периодом для ГОСТ ISO 1833-25-2015 до исключения из перечня</w:t>
            </w:r>
          </w:p>
        </w:tc>
        <w:tc>
          <w:tcPr>
            <w:tcW w:w="1276" w:type="dxa"/>
          </w:tcPr>
          <w:p w:rsidR="00E70AFE" w:rsidRPr="00E70AFE" w:rsidRDefault="00E70AFE" w:rsidP="0028468C">
            <w:pPr>
              <w:ind w:lef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22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.0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9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.2025</w:t>
            </w:r>
          </w:p>
        </w:tc>
      </w:tr>
      <w:tr w:rsidR="00E70AFE" w:rsidRPr="00E70AFE" w:rsidTr="000A1FD1">
        <w:trPr>
          <w:trHeight w:val="1180"/>
        </w:trPr>
        <w:tc>
          <w:tcPr>
            <w:tcW w:w="426" w:type="dxa"/>
          </w:tcPr>
          <w:p w:rsidR="00E70AFE" w:rsidRPr="00E70AFE" w:rsidRDefault="00E70AFE" w:rsidP="00E70AFE">
            <w:pPr>
              <w:pStyle w:val="a8"/>
              <w:numPr>
                <w:ilvl w:val="0"/>
                <w:numId w:val="2"/>
              </w:numPr>
              <w:ind w:left="0" w:firstLine="0"/>
              <w:jc w:val="both"/>
              <w:rPr>
                <w:bCs/>
              </w:rPr>
            </w:pPr>
          </w:p>
        </w:tc>
        <w:tc>
          <w:tcPr>
            <w:tcW w:w="1701" w:type="dxa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sz w:val="24"/>
                <w:szCs w:val="24"/>
              </w:rPr>
              <w:t>ГОСТ ISO 2061-2023</w:t>
            </w:r>
          </w:p>
        </w:tc>
        <w:tc>
          <w:tcPr>
            <w:tcW w:w="4252" w:type="dxa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sz w:val="24"/>
                <w:szCs w:val="24"/>
              </w:rPr>
              <w:t>Материалы и изделия текстильные. Определение крутки нитей. Метод прямого подсчета</w:t>
            </w:r>
          </w:p>
        </w:tc>
        <w:tc>
          <w:tcPr>
            <w:tcW w:w="2835" w:type="dxa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Взамен ГОСТ ISO 2061-2014 с установлением переходного периода до 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22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.09.2026</w:t>
            </w:r>
          </w:p>
        </w:tc>
        <w:tc>
          <w:tcPr>
            <w:tcW w:w="1276" w:type="dxa"/>
          </w:tcPr>
          <w:p w:rsidR="00E70AFE" w:rsidRPr="00E70AFE" w:rsidRDefault="00E70AFE" w:rsidP="0028468C">
            <w:pPr>
              <w:ind w:lef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22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.0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9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.2025</w:t>
            </w:r>
          </w:p>
        </w:tc>
      </w:tr>
      <w:tr w:rsidR="00E70AFE" w:rsidRPr="00E70AFE" w:rsidTr="000A1FD1">
        <w:trPr>
          <w:trHeight w:val="230"/>
        </w:trPr>
        <w:tc>
          <w:tcPr>
            <w:tcW w:w="426" w:type="dxa"/>
          </w:tcPr>
          <w:p w:rsidR="00E70AFE" w:rsidRPr="00E70AFE" w:rsidRDefault="00E70AFE" w:rsidP="00E70AFE">
            <w:pPr>
              <w:pStyle w:val="a8"/>
              <w:numPr>
                <w:ilvl w:val="0"/>
                <w:numId w:val="2"/>
              </w:numPr>
              <w:ind w:left="0" w:firstLine="0"/>
              <w:jc w:val="both"/>
              <w:rPr>
                <w:bCs/>
              </w:rPr>
            </w:pPr>
          </w:p>
        </w:tc>
        <w:tc>
          <w:tcPr>
            <w:tcW w:w="1701" w:type="dxa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sz w:val="24"/>
                <w:szCs w:val="24"/>
              </w:rPr>
              <w:t>ГОСТ ISO 2588-2023</w:t>
            </w:r>
          </w:p>
        </w:tc>
        <w:tc>
          <w:tcPr>
            <w:tcW w:w="4252" w:type="dxa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sz w:val="24"/>
                <w:szCs w:val="24"/>
              </w:rPr>
              <w:t>Кожа. Выборочный контроль. Количество образцов для выборки большого объема</w:t>
            </w:r>
          </w:p>
        </w:tc>
        <w:tc>
          <w:tcPr>
            <w:tcW w:w="2835" w:type="dxa"/>
            <w:vAlign w:val="center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Впервые</w:t>
            </w:r>
          </w:p>
        </w:tc>
        <w:tc>
          <w:tcPr>
            <w:tcW w:w="1276" w:type="dxa"/>
          </w:tcPr>
          <w:p w:rsidR="00E70AFE" w:rsidRPr="00E70AFE" w:rsidRDefault="00E70AFE" w:rsidP="0028468C">
            <w:pPr>
              <w:ind w:lef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22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.0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9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.2025</w:t>
            </w:r>
          </w:p>
        </w:tc>
      </w:tr>
      <w:tr w:rsidR="00E70AFE" w:rsidRPr="00E70AFE" w:rsidTr="000A1FD1">
        <w:trPr>
          <w:trHeight w:val="888"/>
        </w:trPr>
        <w:tc>
          <w:tcPr>
            <w:tcW w:w="426" w:type="dxa"/>
          </w:tcPr>
          <w:p w:rsidR="00E70AFE" w:rsidRPr="00E70AFE" w:rsidRDefault="00E70AFE" w:rsidP="00E70AFE">
            <w:pPr>
              <w:pStyle w:val="a8"/>
              <w:numPr>
                <w:ilvl w:val="0"/>
                <w:numId w:val="2"/>
              </w:numPr>
              <w:ind w:left="0" w:firstLine="0"/>
              <w:jc w:val="both"/>
              <w:rPr>
                <w:bCs/>
              </w:rPr>
            </w:pPr>
          </w:p>
        </w:tc>
        <w:tc>
          <w:tcPr>
            <w:tcW w:w="1701" w:type="dxa"/>
          </w:tcPr>
          <w:p w:rsidR="00E70AFE" w:rsidRPr="00E70AFE" w:rsidRDefault="00E70AFE" w:rsidP="000A1F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0AFE">
              <w:rPr>
                <w:rFonts w:ascii="Times New Roman" w:eastAsia="TimesNewRomanPSMT" w:hAnsi="Times New Roman" w:cs="Times New Roman"/>
                <w:sz w:val="24"/>
                <w:szCs w:val="24"/>
              </w:rPr>
              <w:t>ГОСТ 4661-2024</w:t>
            </w:r>
          </w:p>
        </w:tc>
        <w:tc>
          <w:tcPr>
            <w:tcW w:w="4252" w:type="dxa"/>
          </w:tcPr>
          <w:p w:rsidR="00E70AFE" w:rsidRPr="00E70AFE" w:rsidRDefault="00E70AFE" w:rsidP="002846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0AFE">
              <w:rPr>
                <w:rFonts w:ascii="Times New Roman" w:eastAsia="TimesNewRomanPSMT" w:hAnsi="Times New Roman" w:cs="Times New Roman"/>
                <w:sz w:val="24"/>
                <w:szCs w:val="24"/>
              </w:rPr>
              <w:t>Овчина меховая выделанная. Технические условия</w:t>
            </w:r>
          </w:p>
        </w:tc>
        <w:tc>
          <w:tcPr>
            <w:tcW w:w="2835" w:type="dxa"/>
          </w:tcPr>
          <w:p w:rsidR="00E70AFE" w:rsidRPr="00E70AFE" w:rsidRDefault="00E70AFE" w:rsidP="002846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 переходным периодом для </w:t>
            </w:r>
            <w:r w:rsidRPr="00E70AFE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ГОСТ 4661-76 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до исключения из перечня</w:t>
            </w:r>
          </w:p>
        </w:tc>
        <w:tc>
          <w:tcPr>
            <w:tcW w:w="1276" w:type="dxa"/>
          </w:tcPr>
          <w:p w:rsidR="00E70AFE" w:rsidRPr="00E70AFE" w:rsidRDefault="00E70AFE" w:rsidP="0028468C">
            <w:pPr>
              <w:ind w:lef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22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.0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9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.2025</w:t>
            </w:r>
          </w:p>
        </w:tc>
      </w:tr>
      <w:tr w:rsidR="00E70AFE" w:rsidRPr="00E70AFE" w:rsidTr="000A1FD1">
        <w:trPr>
          <w:trHeight w:val="230"/>
        </w:trPr>
        <w:tc>
          <w:tcPr>
            <w:tcW w:w="426" w:type="dxa"/>
          </w:tcPr>
          <w:p w:rsidR="00E70AFE" w:rsidRPr="00E70AFE" w:rsidRDefault="00E70AFE" w:rsidP="00E70AFE">
            <w:pPr>
              <w:pStyle w:val="a8"/>
              <w:numPr>
                <w:ilvl w:val="0"/>
                <w:numId w:val="2"/>
              </w:numPr>
              <w:ind w:left="0" w:firstLine="0"/>
              <w:jc w:val="both"/>
              <w:rPr>
                <w:bCs/>
              </w:rPr>
            </w:pPr>
          </w:p>
        </w:tc>
        <w:tc>
          <w:tcPr>
            <w:tcW w:w="1701" w:type="dxa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sz w:val="24"/>
                <w:szCs w:val="24"/>
              </w:rPr>
              <w:t>ГОСТ ISO 5398-1-2023</w:t>
            </w:r>
          </w:p>
        </w:tc>
        <w:tc>
          <w:tcPr>
            <w:tcW w:w="4252" w:type="dxa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sz w:val="24"/>
                <w:szCs w:val="24"/>
              </w:rPr>
              <w:t>Кожа. Химическое определение содержания оксида хрома. Часть 1. Количественное определение титрованием</w:t>
            </w:r>
          </w:p>
        </w:tc>
        <w:tc>
          <w:tcPr>
            <w:tcW w:w="2835" w:type="dxa"/>
            <w:vAlign w:val="center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Впервые</w:t>
            </w:r>
          </w:p>
        </w:tc>
        <w:tc>
          <w:tcPr>
            <w:tcW w:w="1276" w:type="dxa"/>
          </w:tcPr>
          <w:p w:rsidR="00E70AFE" w:rsidRPr="00E70AFE" w:rsidRDefault="00E70AFE" w:rsidP="0028468C">
            <w:pPr>
              <w:ind w:lef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22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.0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9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.2025</w:t>
            </w:r>
          </w:p>
        </w:tc>
      </w:tr>
      <w:tr w:rsidR="00E70AFE" w:rsidRPr="00E70AFE" w:rsidTr="000A1FD1">
        <w:trPr>
          <w:trHeight w:val="230"/>
        </w:trPr>
        <w:tc>
          <w:tcPr>
            <w:tcW w:w="426" w:type="dxa"/>
          </w:tcPr>
          <w:p w:rsidR="00E70AFE" w:rsidRPr="00E70AFE" w:rsidRDefault="00E70AFE" w:rsidP="00E70AFE">
            <w:pPr>
              <w:pStyle w:val="a8"/>
              <w:numPr>
                <w:ilvl w:val="0"/>
                <w:numId w:val="2"/>
              </w:numPr>
              <w:ind w:left="0" w:firstLine="0"/>
              <w:jc w:val="both"/>
              <w:rPr>
                <w:bCs/>
              </w:rPr>
            </w:pPr>
          </w:p>
        </w:tc>
        <w:tc>
          <w:tcPr>
            <w:tcW w:w="1701" w:type="dxa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sz w:val="24"/>
                <w:szCs w:val="24"/>
              </w:rPr>
              <w:t>ГОСТ ISO 6347-2023</w:t>
            </w:r>
          </w:p>
        </w:tc>
        <w:tc>
          <w:tcPr>
            <w:tcW w:w="4252" w:type="dxa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sz w:val="24"/>
                <w:szCs w:val="24"/>
              </w:rPr>
              <w:t>Покрытия текстильные напольные. Информация для потребителя</w:t>
            </w:r>
          </w:p>
        </w:tc>
        <w:tc>
          <w:tcPr>
            <w:tcW w:w="2835" w:type="dxa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Взамен ГОСТ ISO 6347-2011 с установлением переходного периода до 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22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.09.2026</w:t>
            </w:r>
          </w:p>
        </w:tc>
        <w:tc>
          <w:tcPr>
            <w:tcW w:w="1276" w:type="dxa"/>
          </w:tcPr>
          <w:p w:rsidR="00E70AFE" w:rsidRPr="00E70AFE" w:rsidRDefault="00E70AFE" w:rsidP="0028468C">
            <w:pPr>
              <w:ind w:lef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22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.0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9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.2025</w:t>
            </w:r>
          </w:p>
        </w:tc>
      </w:tr>
      <w:tr w:rsidR="00E70AFE" w:rsidRPr="00E70AFE" w:rsidTr="000A1FD1">
        <w:trPr>
          <w:trHeight w:val="230"/>
        </w:trPr>
        <w:tc>
          <w:tcPr>
            <w:tcW w:w="426" w:type="dxa"/>
          </w:tcPr>
          <w:p w:rsidR="00E70AFE" w:rsidRPr="00E70AFE" w:rsidRDefault="00E70AFE" w:rsidP="00E70AFE">
            <w:pPr>
              <w:pStyle w:val="a8"/>
              <w:numPr>
                <w:ilvl w:val="0"/>
                <w:numId w:val="2"/>
              </w:numPr>
              <w:ind w:left="0" w:firstLine="0"/>
              <w:jc w:val="both"/>
              <w:rPr>
                <w:bCs/>
              </w:rPr>
            </w:pPr>
          </w:p>
        </w:tc>
        <w:tc>
          <w:tcPr>
            <w:tcW w:w="1701" w:type="dxa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sz w:val="24"/>
                <w:szCs w:val="24"/>
              </w:rPr>
              <w:t>ГОСТ ISO 9405-2023</w:t>
            </w:r>
          </w:p>
        </w:tc>
        <w:tc>
          <w:tcPr>
            <w:tcW w:w="4252" w:type="dxa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sz w:val="24"/>
                <w:szCs w:val="24"/>
              </w:rPr>
              <w:t>Материалы текстильные. Покрытия текстильные напольные. Метод оценки изменения внешнего вида</w:t>
            </w:r>
          </w:p>
        </w:tc>
        <w:tc>
          <w:tcPr>
            <w:tcW w:w="2835" w:type="dxa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Впервые </w:t>
            </w:r>
          </w:p>
        </w:tc>
        <w:tc>
          <w:tcPr>
            <w:tcW w:w="1276" w:type="dxa"/>
          </w:tcPr>
          <w:p w:rsidR="00E70AFE" w:rsidRPr="00E70AFE" w:rsidRDefault="00E70AFE" w:rsidP="0028468C">
            <w:pPr>
              <w:ind w:lef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22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.0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9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.2025</w:t>
            </w:r>
          </w:p>
        </w:tc>
      </w:tr>
      <w:tr w:rsidR="00E70AFE" w:rsidRPr="00E70AFE" w:rsidTr="000A1FD1">
        <w:trPr>
          <w:trHeight w:val="230"/>
        </w:trPr>
        <w:tc>
          <w:tcPr>
            <w:tcW w:w="426" w:type="dxa"/>
          </w:tcPr>
          <w:p w:rsidR="00E70AFE" w:rsidRPr="00E70AFE" w:rsidRDefault="00E70AFE" w:rsidP="00E70AFE">
            <w:pPr>
              <w:pStyle w:val="a8"/>
              <w:numPr>
                <w:ilvl w:val="0"/>
                <w:numId w:val="2"/>
              </w:numPr>
              <w:ind w:left="0" w:firstLine="0"/>
              <w:jc w:val="both"/>
              <w:rPr>
                <w:bCs/>
              </w:rPr>
            </w:pPr>
          </w:p>
        </w:tc>
        <w:tc>
          <w:tcPr>
            <w:tcW w:w="1701" w:type="dxa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sz w:val="24"/>
                <w:szCs w:val="24"/>
              </w:rPr>
              <w:t>ГОСТ ISO 10833-2023</w:t>
            </w:r>
          </w:p>
        </w:tc>
        <w:tc>
          <w:tcPr>
            <w:tcW w:w="4252" w:type="dxa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sz w:val="24"/>
                <w:szCs w:val="24"/>
              </w:rPr>
              <w:t xml:space="preserve">Материалы текстильные. Покрытия напольные. Метод определения устойчивости разрезной кромки к разрушению с применением модифицированного испытательного барабана </w:t>
            </w:r>
            <w:proofErr w:type="spellStart"/>
            <w:r w:rsidRPr="00E70AFE">
              <w:rPr>
                <w:rFonts w:ascii="Times New Roman" w:hAnsi="Times New Roman" w:cs="Times New Roman"/>
                <w:sz w:val="24"/>
                <w:szCs w:val="24"/>
              </w:rPr>
              <w:t>Веттерманна</w:t>
            </w:r>
            <w:proofErr w:type="spellEnd"/>
          </w:p>
        </w:tc>
        <w:tc>
          <w:tcPr>
            <w:tcW w:w="2835" w:type="dxa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Впервые</w:t>
            </w:r>
          </w:p>
        </w:tc>
        <w:tc>
          <w:tcPr>
            <w:tcW w:w="1276" w:type="dxa"/>
          </w:tcPr>
          <w:p w:rsidR="00E70AFE" w:rsidRPr="00E70AFE" w:rsidRDefault="00E70AFE" w:rsidP="0028468C">
            <w:pPr>
              <w:ind w:lef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22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.0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9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.2025</w:t>
            </w:r>
          </w:p>
        </w:tc>
      </w:tr>
      <w:tr w:rsidR="00E70AFE" w:rsidRPr="00E70AFE" w:rsidTr="000A1FD1">
        <w:trPr>
          <w:trHeight w:val="1723"/>
        </w:trPr>
        <w:tc>
          <w:tcPr>
            <w:tcW w:w="426" w:type="dxa"/>
          </w:tcPr>
          <w:p w:rsidR="00E70AFE" w:rsidRPr="00E70AFE" w:rsidRDefault="00E70AFE" w:rsidP="00E70AFE">
            <w:pPr>
              <w:pStyle w:val="a8"/>
              <w:numPr>
                <w:ilvl w:val="0"/>
                <w:numId w:val="2"/>
              </w:numPr>
              <w:ind w:left="0" w:firstLine="0"/>
              <w:jc w:val="both"/>
              <w:rPr>
                <w:bCs/>
              </w:rPr>
            </w:pPr>
          </w:p>
        </w:tc>
        <w:tc>
          <w:tcPr>
            <w:tcW w:w="1701" w:type="dxa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sz w:val="24"/>
                <w:szCs w:val="24"/>
              </w:rPr>
              <w:t>ГОСТ ISO 11640-2023</w:t>
            </w:r>
          </w:p>
        </w:tc>
        <w:tc>
          <w:tcPr>
            <w:tcW w:w="4252" w:type="dxa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sz w:val="24"/>
                <w:szCs w:val="24"/>
              </w:rPr>
              <w:t>Кожа. Определение устойчивости окраски. Устойчивость окраски к трению при возвратно-поступательном движении</w:t>
            </w:r>
          </w:p>
        </w:tc>
        <w:tc>
          <w:tcPr>
            <w:tcW w:w="2835" w:type="dxa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sz w:val="24"/>
                <w:szCs w:val="24"/>
              </w:rPr>
              <w:t>Взамен ГОСТ ISO 11640-2014, раздела 4 ГОСТ 938.29-2002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установлением переходного периода до 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22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.09.2026</w:t>
            </w:r>
          </w:p>
        </w:tc>
        <w:tc>
          <w:tcPr>
            <w:tcW w:w="1276" w:type="dxa"/>
          </w:tcPr>
          <w:p w:rsidR="00E70AFE" w:rsidRPr="00E70AFE" w:rsidRDefault="00E70AFE" w:rsidP="0028468C">
            <w:pPr>
              <w:ind w:lef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22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.0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9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.2025</w:t>
            </w:r>
          </w:p>
        </w:tc>
      </w:tr>
      <w:tr w:rsidR="00E70AFE" w:rsidRPr="00E70AFE" w:rsidTr="000A1FD1">
        <w:trPr>
          <w:trHeight w:val="230"/>
        </w:trPr>
        <w:tc>
          <w:tcPr>
            <w:tcW w:w="426" w:type="dxa"/>
          </w:tcPr>
          <w:p w:rsidR="00E70AFE" w:rsidRPr="00E70AFE" w:rsidRDefault="00E70AFE" w:rsidP="00E70AFE">
            <w:pPr>
              <w:pStyle w:val="a8"/>
              <w:numPr>
                <w:ilvl w:val="0"/>
                <w:numId w:val="2"/>
              </w:numPr>
              <w:ind w:left="0" w:firstLine="0"/>
              <w:jc w:val="both"/>
              <w:rPr>
                <w:bCs/>
              </w:rPr>
            </w:pPr>
          </w:p>
        </w:tc>
        <w:tc>
          <w:tcPr>
            <w:tcW w:w="1701" w:type="dxa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sz w:val="24"/>
                <w:szCs w:val="24"/>
              </w:rPr>
              <w:t>ГОСТ ISO 11641-2023</w:t>
            </w:r>
          </w:p>
        </w:tc>
        <w:tc>
          <w:tcPr>
            <w:tcW w:w="4252" w:type="dxa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sz w:val="24"/>
                <w:szCs w:val="24"/>
              </w:rPr>
              <w:t>Кожа. Метод испытания устойчивости окраски к поту</w:t>
            </w:r>
          </w:p>
        </w:tc>
        <w:tc>
          <w:tcPr>
            <w:tcW w:w="2835" w:type="dxa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С переходным периодом для ГОСТ 30835-2003 (ИСО 11641-1993) до исключения из перечня</w:t>
            </w:r>
          </w:p>
        </w:tc>
        <w:tc>
          <w:tcPr>
            <w:tcW w:w="1276" w:type="dxa"/>
          </w:tcPr>
          <w:p w:rsidR="00E70AFE" w:rsidRPr="00E70AFE" w:rsidRDefault="00E70AFE" w:rsidP="0028468C">
            <w:pPr>
              <w:ind w:lef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22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.0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9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.2025</w:t>
            </w:r>
          </w:p>
        </w:tc>
      </w:tr>
      <w:tr w:rsidR="00E70AFE" w:rsidRPr="00E70AFE" w:rsidTr="000A1FD1">
        <w:trPr>
          <w:trHeight w:val="230"/>
        </w:trPr>
        <w:tc>
          <w:tcPr>
            <w:tcW w:w="426" w:type="dxa"/>
          </w:tcPr>
          <w:p w:rsidR="00E70AFE" w:rsidRPr="00E70AFE" w:rsidRDefault="00E70AFE" w:rsidP="00E70AFE">
            <w:pPr>
              <w:pStyle w:val="a8"/>
              <w:numPr>
                <w:ilvl w:val="0"/>
                <w:numId w:val="2"/>
              </w:numPr>
              <w:ind w:left="0" w:firstLine="0"/>
              <w:jc w:val="both"/>
              <w:rPr>
                <w:bCs/>
              </w:rPr>
            </w:pPr>
          </w:p>
        </w:tc>
        <w:tc>
          <w:tcPr>
            <w:tcW w:w="1701" w:type="dxa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sz w:val="24"/>
                <w:szCs w:val="24"/>
              </w:rPr>
              <w:t>ГОСТ ISO 11642-2023</w:t>
            </w:r>
          </w:p>
        </w:tc>
        <w:tc>
          <w:tcPr>
            <w:tcW w:w="4252" w:type="dxa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Кожа. Определение устойчивости окраски. Устойчивость окраски к воде</w:t>
            </w:r>
          </w:p>
        </w:tc>
        <w:tc>
          <w:tcPr>
            <w:tcW w:w="2835" w:type="dxa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sz w:val="24"/>
                <w:szCs w:val="24"/>
              </w:rPr>
              <w:t>Взамен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ГОСТ ИСО 11642-2002 с установлением переходного периода до 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22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.09.2026</w:t>
            </w:r>
          </w:p>
        </w:tc>
        <w:tc>
          <w:tcPr>
            <w:tcW w:w="1276" w:type="dxa"/>
          </w:tcPr>
          <w:p w:rsidR="00E70AFE" w:rsidRPr="00E70AFE" w:rsidRDefault="00E70AFE" w:rsidP="0028468C">
            <w:pPr>
              <w:ind w:lef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22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.0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9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.2025</w:t>
            </w:r>
          </w:p>
        </w:tc>
      </w:tr>
      <w:tr w:rsidR="00E70AFE" w:rsidRPr="00E70AFE" w:rsidTr="000A1FD1">
        <w:trPr>
          <w:trHeight w:val="230"/>
        </w:trPr>
        <w:tc>
          <w:tcPr>
            <w:tcW w:w="426" w:type="dxa"/>
          </w:tcPr>
          <w:p w:rsidR="00E70AFE" w:rsidRPr="00E70AFE" w:rsidRDefault="00E70AFE" w:rsidP="00E70AFE">
            <w:pPr>
              <w:pStyle w:val="a8"/>
              <w:numPr>
                <w:ilvl w:val="0"/>
                <w:numId w:val="2"/>
              </w:numPr>
              <w:ind w:left="0" w:firstLine="0"/>
              <w:jc w:val="both"/>
              <w:rPr>
                <w:bCs/>
              </w:rPr>
            </w:pPr>
          </w:p>
        </w:tc>
        <w:tc>
          <w:tcPr>
            <w:tcW w:w="1701" w:type="dxa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sz w:val="24"/>
                <w:szCs w:val="24"/>
              </w:rPr>
              <w:t>ГОСТ ISO 17701-2023</w:t>
            </w:r>
          </w:p>
        </w:tc>
        <w:tc>
          <w:tcPr>
            <w:tcW w:w="4252" w:type="dxa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sz w:val="24"/>
                <w:szCs w:val="24"/>
              </w:rPr>
              <w:t>Обувь. Методы испытаний верха обуви, подкладки и вкладных стелек. Миграция красителя</w:t>
            </w:r>
          </w:p>
        </w:tc>
        <w:tc>
          <w:tcPr>
            <w:tcW w:w="2835" w:type="dxa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sz w:val="24"/>
                <w:szCs w:val="24"/>
              </w:rPr>
              <w:t>Взамен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ГОСТ ISO 17701-2013 с установлением переходного периода до 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22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.09.2026</w:t>
            </w:r>
          </w:p>
        </w:tc>
        <w:tc>
          <w:tcPr>
            <w:tcW w:w="1276" w:type="dxa"/>
          </w:tcPr>
          <w:p w:rsidR="00E70AFE" w:rsidRPr="00E70AFE" w:rsidRDefault="00E70AFE" w:rsidP="0028468C">
            <w:pPr>
              <w:ind w:lef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22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.0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9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.2025</w:t>
            </w:r>
          </w:p>
        </w:tc>
      </w:tr>
      <w:tr w:rsidR="00E70AFE" w:rsidRPr="00E70AFE" w:rsidTr="000A1FD1">
        <w:trPr>
          <w:trHeight w:val="1217"/>
        </w:trPr>
        <w:tc>
          <w:tcPr>
            <w:tcW w:w="426" w:type="dxa"/>
          </w:tcPr>
          <w:p w:rsidR="00E70AFE" w:rsidRPr="00E70AFE" w:rsidRDefault="00E70AFE" w:rsidP="00E70AFE">
            <w:pPr>
              <w:pStyle w:val="a8"/>
              <w:numPr>
                <w:ilvl w:val="0"/>
                <w:numId w:val="2"/>
              </w:numPr>
              <w:ind w:left="0" w:firstLine="0"/>
              <w:jc w:val="both"/>
              <w:rPr>
                <w:bCs/>
              </w:rPr>
            </w:pPr>
          </w:p>
        </w:tc>
        <w:tc>
          <w:tcPr>
            <w:tcW w:w="1701" w:type="dxa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sz w:val="24"/>
                <w:szCs w:val="24"/>
              </w:rPr>
              <w:t>ГОСТ ISO 18454-2023</w:t>
            </w:r>
          </w:p>
        </w:tc>
        <w:tc>
          <w:tcPr>
            <w:tcW w:w="4252" w:type="dxa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70AFE">
              <w:rPr>
                <w:rFonts w:ascii="Times New Roman" w:hAnsi="Times New Roman" w:cs="Times New Roman"/>
                <w:sz w:val="24"/>
                <w:szCs w:val="24"/>
              </w:rPr>
              <w:t>Обувь. Стандартные атмосферные условия для проведения кондиционирования и испытаний обуви и деталей обуви</w:t>
            </w:r>
          </w:p>
        </w:tc>
        <w:tc>
          <w:tcPr>
            <w:tcW w:w="2835" w:type="dxa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С переходным периодом для ГОСТ ISO 18454-2011 до исключения из перечня</w:t>
            </w:r>
          </w:p>
        </w:tc>
        <w:tc>
          <w:tcPr>
            <w:tcW w:w="1276" w:type="dxa"/>
          </w:tcPr>
          <w:p w:rsidR="00E70AFE" w:rsidRPr="00E70AFE" w:rsidRDefault="00E70AFE" w:rsidP="0028468C">
            <w:pPr>
              <w:ind w:lef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22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.0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9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.2025</w:t>
            </w:r>
          </w:p>
        </w:tc>
      </w:tr>
      <w:tr w:rsidR="00E70AFE" w:rsidRPr="00E70AFE" w:rsidTr="000A1FD1">
        <w:trPr>
          <w:trHeight w:val="1138"/>
        </w:trPr>
        <w:tc>
          <w:tcPr>
            <w:tcW w:w="426" w:type="dxa"/>
          </w:tcPr>
          <w:p w:rsidR="00E70AFE" w:rsidRPr="00E70AFE" w:rsidRDefault="00E70AFE" w:rsidP="00E70AFE">
            <w:pPr>
              <w:pStyle w:val="a8"/>
              <w:numPr>
                <w:ilvl w:val="0"/>
                <w:numId w:val="2"/>
              </w:numPr>
              <w:ind w:left="0" w:firstLine="0"/>
              <w:jc w:val="both"/>
              <w:rPr>
                <w:bCs/>
              </w:rPr>
            </w:pPr>
          </w:p>
        </w:tc>
        <w:tc>
          <w:tcPr>
            <w:tcW w:w="1701" w:type="dxa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sz w:val="24"/>
                <w:szCs w:val="24"/>
              </w:rPr>
              <w:t>ГОСТ ISO 20433-2023</w:t>
            </w:r>
          </w:p>
        </w:tc>
        <w:tc>
          <w:tcPr>
            <w:tcW w:w="4252" w:type="dxa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70AFE">
              <w:rPr>
                <w:rFonts w:ascii="Times New Roman" w:hAnsi="Times New Roman" w:cs="Times New Roman"/>
                <w:sz w:val="24"/>
                <w:szCs w:val="24"/>
              </w:rPr>
              <w:t>Кожа. Метод испытания устойчивости окраски к сухому и мокрому трению</w:t>
            </w:r>
          </w:p>
        </w:tc>
        <w:tc>
          <w:tcPr>
            <w:tcW w:w="2835" w:type="dxa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С переходным периодом для ГОСТ ISO 20433-2011 до исключения из перечня</w:t>
            </w:r>
          </w:p>
        </w:tc>
        <w:tc>
          <w:tcPr>
            <w:tcW w:w="1276" w:type="dxa"/>
          </w:tcPr>
          <w:p w:rsidR="00E70AFE" w:rsidRPr="00E70AFE" w:rsidRDefault="00E70AFE" w:rsidP="0028468C">
            <w:pPr>
              <w:ind w:lef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22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.0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9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.2025</w:t>
            </w:r>
          </w:p>
        </w:tc>
      </w:tr>
      <w:tr w:rsidR="00E70AFE" w:rsidRPr="00E70AFE" w:rsidTr="000A1FD1">
        <w:trPr>
          <w:trHeight w:val="230"/>
        </w:trPr>
        <w:tc>
          <w:tcPr>
            <w:tcW w:w="426" w:type="dxa"/>
          </w:tcPr>
          <w:p w:rsidR="00E70AFE" w:rsidRPr="00E70AFE" w:rsidRDefault="00E70AFE" w:rsidP="00E70AFE">
            <w:pPr>
              <w:pStyle w:val="a8"/>
              <w:numPr>
                <w:ilvl w:val="0"/>
                <w:numId w:val="2"/>
              </w:numPr>
              <w:ind w:left="0" w:firstLine="0"/>
              <w:jc w:val="both"/>
              <w:rPr>
                <w:bCs/>
              </w:rPr>
            </w:pPr>
          </w:p>
        </w:tc>
        <w:tc>
          <w:tcPr>
            <w:tcW w:w="1701" w:type="dxa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sz w:val="24"/>
                <w:szCs w:val="24"/>
              </w:rPr>
              <w:t>ГОСТ ISO 20942-2021</w:t>
            </w:r>
          </w:p>
        </w:tc>
        <w:tc>
          <w:tcPr>
            <w:tcW w:w="4252" w:type="dxa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sz w:val="24"/>
                <w:szCs w:val="24"/>
              </w:rPr>
              <w:t>Кожа. Кожа хромовая для верха обуви. Технические требования и методы испытаний»</w:t>
            </w:r>
          </w:p>
        </w:tc>
        <w:tc>
          <w:tcPr>
            <w:tcW w:w="2835" w:type="dxa"/>
            <w:vAlign w:val="center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Впервые</w:t>
            </w:r>
          </w:p>
        </w:tc>
        <w:tc>
          <w:tcPr>
            <w:tcW w:w="1276" w:type="dxa"/>
          </w:tcPr>
          <w:p w:rsidR="00E70AFE" w:rsidRPr="00E70AFE" w:rsidRDefault="00E70AFE" w:rsidP="0028468C">
            <w:pPr>
              <w:ind w:lef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22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.0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9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.2025</w:t>
            </w:r>
          </w:p>
        </w:tc>
      </w:tr>
      <w:tr w:rsidR="00E70AFE" w:rsidRPr="00E70AFE" w:rsidTr="000A1FD1">
        <w:trPr>
          <w:trHeight w:val="988"/>
        </w:trPr>
        <w:tc>
          <w:tcPr>
            <w:tcW w:w="426" w:type="dxa"/>
          </w:tcPr>
          <w:p w:rsidR="00E70AFE" w:rsidRPr="00E70AFE" w:rsidRDefault="00E70AFE" w:rsidP="00E70AFE">
            <w:pPr>
              <w:pStyle w:val="a8"/>
              <w:numPr>
                <w:ilvl w:val="0"/>
                <w:numId w:val="2"/>
              </w:numPr>
              <w:ind w:left="0" w:firstLine="0"/>
              <w:jc w:val="both"/>
              <w:rPr>
                <w:bCs/>
              </w:rPr>
            </w:pPr>
          </w:p>
        </w:tc>
        <w:tc>
          <w:tcPr>
            <w:tcW w:w="1701" w:type="dxa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sz w:val="24"/>
                <w:szCs w:val="24"/>
              </w:rPr>
              <w:t>ГОСТ 22017-2021</w:t>
            </w:r>
          </w:p>
        </w:tc>
        <w:tc>
          <w:tcPr>
            <w:tcW w:w="4252" w:type="dxa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sz w:val="24"/>
                <w:szCs w:val="24"/>
              </w:rPr>
              <w:t>Полотно гардинное Общие технические условия</w:t>
            </w:r>
          </w:p>
        </w:tc>
        <w:tc>
          <w:tcPr>
            <w:tcW w:w="2835" w:type="dxa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С переходным периодом для ГОСТ 22017-92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до исключения из перечня</w:t>
            </w:r>
          </w:p>
        </w:tc>
        <w:tc>
          <w:tcPr>
            <w:tcW w:w="1276" w:type="dxa"/>
          </w:tcPr>
          <w:p w:rsidR="00E70AFE" w:rsidRPr="00E70AFE" w:rsidRDefault="00E70AFE" w:rsidP="0028468C">
            <w:pPr>
              <w:ind w:lef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22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.0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9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.2025</w:t>
            </w:r>
          </w:p>
        </w:tc>
      </w:tr>
      <w:tr w:rsidR="00E70AFE" w:rsidRPr="00E70AFE" w:rsidTr="000A1FD1">
        <w:trPr>
          <w:trHeight w:val="918"/>
        </w:trPr>
        <w:tc>
          <w:tcPr>
            <w:tcW w:w="426" w:type="dxa"/>
          </w:tcPr>
          <w:p w:rsidR="00E70AFE" w:rsidRPr="00E70AFE" w:rsidRDefault="00E70AFE" w:rsidP="00E70AFE">
            <w:pPr>
              <w:pStyle w:val="a8"/>
              <w:numPr>
                <w:ilvl w:val="0"/>
                <w:numId w:val="2"/>
              </w:numPr>
              <w:ind w:left="0" w:firstLine="0"/>
              <w:jc w:val="both"/>
              <w:rPr>
                <w:bCs/>
              </w:rPr>
            </w:pPr>
          </w:p>
        </w:tc>
        <w:tc>
          <w:tcPr>
            <w:tcW w:w="1701" w:type="dxa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sz w:val="24"/>
                <w:szCs w:val="24"/>
              </w:rPr>
              <w:t>ГОСТ ISO 23910-2023</w:t>
            </w:r>
          </w:p>
        </w:tc>
        <w:tc>
          <w:tcPr>
            <w:tcW w:w="4252" w:type="dxa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70AFE">
              <w:rPr>
                <w:rFonts w:ascii="Times New Roman" w:hAnsi="Times New Roman" w:cs="Times New Roman"/>
                <w:sz w:val="24"/>
                <w:szCs w:val="24"/>
              </w:rPr>
              <w:t xml:space="preserve">Кожа. Физические и механические испытания. Определение </w:t>
            </w:r>
            <w:r w:rsidRPr="00E70A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прочности кожи на разрыв </w:t>
            </w:r>
          </w:p>
        </w:tc>
        <w:tc>
          <w:tcPr>
            <w:tcW w:w="2835" w:type="dxa"/>
            <w:vAlign w:val="center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Впервые</w:t>
            </w:r>
          </w:p>
        </w:tc>
        <w:tc>
          <w:tcPr>
            <w:tcW w:w="1276" w:type="dxa"/>
          </w:tcPr>
          <w:p w:rsidR="00E70AFE" w:rsidRPr="00E70AFE" w:rsidRDefault="00E70AFE" w:rsidP="0028468C">
            <w:pPr>
              <w:ind w:lef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22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.0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9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.2025</w:t>
            </w:r>
          </w:p>
        </w:tc>
      </w:tr>
      <w:tr w:rsidR="00E70AFE" w:rsidRPr="00E70AFE" w:rsidTr="000A1FD1">
        <w:trPr>
          <w:trHeight w:val="230"/>
        </w:trPr>
        <w:tc>
          <w:tcPr>
            <w:tcW w:w="426" w:type="dxa"/>
          </w:tcPr>
          <w:p w:rsidR="00E70AFE" w:rsidRPr="00E70AFE" w:rsidRDefault="00E70AFE" w:rsidP="00E70AFE">
            <w:pPr>
              <w:pStyle w:val="a8"/>
              <w:numPr>
                <w:ilvl w:val="0"/>
                <w:numId w:val="2"/>
              </w:numPr>
              <w:ind w:left="0" w:firstLine="0"/>
              <w:jc w:val="both"/>
              <w:rPr>
                <w:bCs/>
              </w:rPr>
            </w:pPr>
          </w:p>
        </w:tc>
        <w:tc>
          <w:tcPr>
            <w:tcW w:w="1701" w:type="dxa"/>
          </w:tcPr>
          <w:p w:rsidR="00E70AFE" w:rsidRPr="00E70AFE" w:rsidRDefault="00E70AFE" w:rsidP="0028468C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eastAsia="TimesNewRomanPSMT" w:hAnsi="Times New Roman" w:cs="Times New Roman"/>
                <w:sz w:val="24"/>
                <w:szCs w:val="24"/>
              </w:rPr>
              <w:t>ГОСТ 28554-2022</w:t>
            </w:r>
          </w:p>
          <w:p w:rsidR="00E70AFE" w:rsidRPr="00E70AFE" w:rsidRDefault="00E70AFE" w:rsidP="0028468C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E70AFE" w:rsidRPr="00E70AFE" w:rsidRDefault="00E70AFE" w:rsidP="0028468C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eastAsia="TimesNewRomanPSMT" w:hAnsi="Times New Roman" w:cs="Times New Roman"/>
                <w:sz w:val="24"/>
                <w:szCs w:val="24"/>
              </w:rPr>
              <w:t>Полотна трикотажные. Общие технические условия</w:t>
            </w:r>
          </w:p>
        </w:tc>
        <w:tc>
          <w:tcPr>
            <w:tcW w:w="2835" w:type="dxa"/>
          </w:tcPr>
          <w:p w:rsidR="00E70AFE" w:rsidRPr="00E70AFE" w:rsidRDefault="00E70AFE" w:rsidP="000A1FD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 переходным периодом для </w:t>
            </w:r>
            <w:r w:rsidRPr="00E70AFE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ГОСТ 28554-90 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до исключения из перечня</w:t>
            </w:r>
          </w:p>
        </w:tc>
        <w:tc>
          <w:tcPr>
            <w:tcW w:w="1276" w:type="dxa"/>
          </w:tcPr>
          <w:p w:rsidR="00E70AFE" w:rsidRPr="00E70AFE" w:rsidRDefault="00E70AFE" w:rsidP="0028468C">
            <w:pPr>
              <w:ind w:left="-109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cyan"/>
              </w:rPr>
            </w:pP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22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.0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9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.2025</w:t>
            </w:r>
          </w:p>
        </w:tc>
      </w:tr>
      <w:tr w:rsidR="00E70AFE" w:rsidRPr="00E70AFE" w:rsidTr="000A1FD1">
        <w:trPr>
          <w:trHeight w:val="230"/>
        </w:trPr>
        <w:tc>
          <w:tcPr>
            <w:tcW w:w="10490" w:type="dxa"/>
            <w:gridSpan w:val="5"/>
          </w:tcPr>
          <w:p w:rsidR="00E70AFE" w:rsidRPr="00E70AFE" w:rsidRDefault="00E70AFE" w:rsidP="0028468C">
            <w:pPr>
              <w:shd w:val="clear" w:color="auto" w:fill="FFFFFF"/>
              <w:jc w:val="center"/>
              <w:textAlignment w:val="baseline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/>
                <w:color w:val="1E1E1E"/>
                <w:sz w:val="24"/>
                <w:szCs w:val="24"/>
              </w:rPr>
              <w:t>«Технический регламент на масложировую продукцию» (ТР ТС 024/2011)</w:t>
            </w:r>
          </w:p>
        </w:tc>
      </w:tr>
      <w:tr w:rsidR="00E70AFE" w:rsidRPr="00E70AFE" w:rsidTr="000A1FD1">
        <w:trPr>
          <w:trHeight w:val="1411"/>
        </w:trPr>
        <w:tc>
          <w:tcPr>
            <w:tcW w:w="426" w:type="dxa"/>
          </w:tcPr>
          <w:p w:rsidR="00E70AFE" w:rsidRPr="00E70AFE" w:rsidRDefault="00E70AFE" w:rsidP="00E70AFE">
            <w:pPr>
              <w:pStyle w:val="a8"/>
              <w:numPr>
                <w:ilvl w:val="0"/>
                <w:numId w:val="2"/>
              </w:numPr>
              <w:ind w:left="0" w:firstLine="0"/>
              <w:jc w:val="both"/>
              <w:rPr>
                <w:bCs/>
              </w:rPr>
            </w:pPr>
          </w:p>
        </w:tc>
        <w:tc>
          <w:tcPr>
            <w:tcW w:w="1701" w:type="dxa"/>
            <w:vAlign w:val="center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sz w:val="24"/>
                <w:szCs w:val="24"/>
              </w:rPr>
              <w:t>ГОСТ ISO 3960-2020</w:t>
            </w:r>
          </w:p>
        </w:tc>
        <w:tc>
          <w:tcPr>
            <w:tcW w:w="4252" w:type="dxa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sz w:val="24"/>
                <w:szCs w:val="24"/>
              </w:rPr>
              <w:t>Жиры и масла животные и растительные. Определение перекисного числа. Йодометрическое (визуальное) определение по конечной точке</w:t>
            </w:r>
          </w:p>
        </w:tc>
        <w:tc>
          <w:tcPr>
            <w:tcW w:w="2835" w:type="dxa"/>
            <w:vAlign w:val="center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 переходным периодом для </w:t>
            </w:r>
            <w:r w:rsidRPr="00E70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ГОСТ ISO 3960-2013 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до исключения из перечня</w:t>
            </w:r>
          </w:p>
        </w:tc>
        <w:tc>
          <w:tcPr>
            <w:tcW w:w="1276" w:type="dxa"/>
          </w:tcPr>
          <w:p w:rsidR="00E70AFE" w:rsidRPr="00E70AFE" w:rsidRDefault="00E70AFE" w:rsidP="0028468C">
            <w:pPr>
              <w:ind w:lef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22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.0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9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.2025</w:t>
            </w:r>
          </w:p>
        </w:tc>
      </w:tr>
      <w:tr w:rsidR="00E70AFE" w:rsidRPr="00E70AFE" w:rsidTr="000A1FD1">
        <w:trPr>
          <w:trHeight w:val="230"/>
        </w:trPr>
        <w:tc>
          <w:tcPr>
            <w:tcW w:w="426" w:type="dxa"/>
          </w:tcPr>
          <w:p w:rsidR="00E70AFE" w:rsidRPr="00E70AFE" w:rsidRDefault="00E70AFE" w:rsidP="00E70AFE">
            <w:pPr>
              <w:pStyle w:val="a8"/>
              <w:numPr>
                <w:ilvl w:val="0"/>
                <w:numId w:val="2"/>
              </w:numPr>
              <w:ind w:left="0" w:firstLine="0"/>
              <w:jc w:val="both"/>
              <w:rPr>
                <w:bCs/>
              </w:rPr>
            </w:pPr>
          </w:p>
        </w:tc>
        <w:tc>
          <w:tcPr>
            <w:tcW w:w="1701" w:type="dxa"/>
            <w:vAlign w:val="center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sz w:val="24"/>
                <w:szCs w:val="24"/>
              </w:rPr>
              <w:t>ГОСТ 5481-2022</w:t>
            </w:r>
          </w:p>
        </w:tc>
        <w:tc>
          <w:tcPr>
            <w:tcW w:w="4252" w:type="dxa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sz w:val="24"/>
                <w:szCs w:val="24"/>
              </w:rPr>
              <w:t xml:space="preserve">Масла растительные. Методы определения </w:t>
            </w:r>
            <w:proofErr w:type="spellStart"/>
            <w:r w:rsidRPr="00E70AFE">
              <w:rPr>
                <w:rFonts w:ascii="Times New Roman" w:hAnsi="Times New Roman" w:cs="Times New Roman"/>
                <w:sz w:val="24"/>
                <w:szCs w:val="24"/>
              </w:rPr>
              <w:t>нежировых</w:t>
            </w:r>
            <w:proofErr w:type="spellEnd"/>
            <w:r w:rsidRPr="00E70AFE">
              <w:rPr>
                <w:rFonts w:ascii="Times New Roman" w:hAnsi="Times New Roman" w:cs="Times New Roman"/>
                <w:sz w:val="24"/>
                <w:szCs w:val="24"/>
              </w:rPr>
              <w:t xml:space="preserve"> примесей и отстоя</w:t>
            </w:r>
          </w:p>
        </w:tc>
        <w:tc>
          <w:tcPr>
            <w:tcW w:w="2835" w:type="dxa"/>
            <w:vAlign w:val="center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 переходным периодом для </w:t>
            </w:r>
            <w:r w:rsidRPr="00E70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ГОСТ 5481-2014 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до исключения из перечня</w:t>
            </w:r>
          </w:p>
        </w:tc>
        <w:tc>
          <w:tcPr>
            <w:tcW w:w="1276" w:type="dxa"/>
          </w:tcPr>
          <w:p w:rsidR="00E70AFE" w:rsidRPr="00E70AFE" w:rsidRDefault="00E70AFE" w:rsidP="0028468C">
            <w:pPr>
              <w:ind w:lef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22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.0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9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.2025</w:t>
            </w:r>
          </w:p>
        </w:tc>
      </w:tr>
      <w:tr w:rsidR="00E70AFE" w:rsidRPr="00E70AFE" w:rsidTr="000A1FD1">
        <w:trPr>
          <w:trHeight w:val="230"/>
        </w:trPr>
        <w:tc>
          <w:tcPr>
            <w:tcW w:w="426" w:type="dxa"/>
          </w:tcPr>
          <w:p w:rsidR="00E70AFE" w:rsidRPr="00E70AFE" w:rsidRDefault="00E70AFE" w:rsidP="00E70AFE">
            <w:pPr>
              <w:pStyle w:val="a8"/>
              <w:numPr>
                <w:ilvl w:val="0"/>
                <w:numId w:val="2"/>
              </w:numPr>
              <w:ind w:left="0" w:firstLine="0"/>
              <w:jc w:val="both"/>
              <w:rPr>
                <w:bCs/>
              </w:rPr>
            </w:pPr>
          </w:p>
        </w:tc>
        <w:tc>
          <w:tcPr>
            <w:tcW w:w="1701" w:type="dxa"/>
            <w:vAlign w:val="center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sz w:val="24"/>
                <w:szCs w:val="24"/>
              </w:rPr>
              <w:t>ГОСТ 11812-</w:t>
            </w:r>
            <w:r w:rsidRPr="00E70A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2022</w:t>
            </w:r>
          </w:p>
        </w:tc>
        <w:tc>
          <w:tcPr>
            <w:tcW w:w="4252" w:type="dxa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Масла растительные. Методы </w:t>
            </w:r>
            <w:r w:rsidRPr="00E70A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определения влаги и летучих веществ</w:t>
            </w:r>
          </w:p>
        </w:tc>
        <w:tc>
          <w:tcPr>
            <w:tcW w:w="2835" w:type="dxa"/>
            <w:vAlign w:val="center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С переходным периодом для </w:t>
            </w:r>
            <w:r w:rsidRPr="00E70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11812-66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 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исключения из перечня</w:t>
            </w:r>
            <w:r w:rsidRPr="00E70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E70AFE" w:rsidRPr="00E70AFE" w:rsidRDefault="00E70AFE" w:rsidP="0028468C">
            <w:pPr>
              <w:ind w:lef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lastRenderedPageBreak/>
              <w:t>22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.0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9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.2025</w:t>
            </w:r>
          </w:p>
        </w:tc>
      </w:tr>
      <w:tr w:rsidR="00E70AFE" w:rsidRPr="00E70AFE" w:rsidTr="000A1FD1">
        <w:trPr>
          <w:trHeight w:val="230"/>
        </w:trPr>
        <w:tc>
          <w:tcPr>
            <w:tcW w:w="426" w:type="dxa"/>
          </w:tcPr>
          <w:p w:rsidR="00E70AFE" w:rsidRPr="00E70AFE" w:rsidRDefault="00E70AFE" w:rsidP="00E70AFE">
            <w:pPr>
              <w:pStyle w:val="a8"/>
              <w:numPr>
                <w:ilvl w:val="0"/>
                <w:numId w:val="2"/>
              </w:numPr>
              <w:ind w:left="0" w:firstLine="0"/>
              <w:jc w:val="both"/>
              <w:rPr>
                <w:bCs/>
              </w:rPr>
            </w:pPr>
          </w:p>
        </w:tc>
        <w:tc>
          <w:tcPr>
            <w:tcW w:w="1701" w:type="dxa"/>
          </w:tcPr>
          <w:p w:rsidR="00E70AFE" w:rsidRPr="00E70AFE" w:rsidRDefault="00E70AFE" w:rsidP="0028468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Изменение № 1 ГОСТ 31754-2012</w:t>
            </w:r>
          </w:p>
        </w:tc>
        <w:tc>
          <w:tcPr>
            <w:tcW w:w="4252" w:type="dxa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Масла растительные, жиры животные и продукты их переработки. Методы определения массовой доли трансизомеров жирных кислот.</w:t>
            </w:r>
          </w:p>
        </w:tc>
        <w:tc>
          <w:tcPr>
            <w:tcW w:w="2835" w:type="dxa"/>
          </w:tcPr>
          <w:p w:rsidR="00E70AFE" w:rsidRPr="00E70AFE" w:rsidRDefault="00E70AFE" w:rsidP="0028468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E70AFE" w:rsidRPr="00E70AFE" w:rsidRDefault="00E70AFE" w:rsidP="0028468C">
            <w:pPr>
              <w:ind w:left="-109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cyan"/>
              </w:rPr>
            </w:pP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22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.0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9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.2025</w:t>
            </w:r>
          </w:p>
        </w:tc>
      </w:tr>
      <w:tr w:rsidR="00E70AFE" w:rsidRPr="00E70AFE" w:rsidTr="000A1FD1">
        <w:trPr>
          <w:trHeight w:val="230"/>
        </w:trPr>
        <w:tc>
          <w:tcPr>
            <w:tcW w:w="10490" w:type="dxa"/>
            <w:gridSpan w:val="5"/>
          </w:tcPr>
          <w:p w:rsidR="00E70AFE" w:rsidRPr="00E70AFE" w:rsidRDefault="00E70AFE" w:rsidP="0028468C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«О безопасности отдельных видов специализированной пищевой продукции, в том числе диетического лечебного и диетического профилактического питания» (ТР ТС 027/2012)</w:t>
            </w:r>
          </w:p>
        </w:tc>
      </w:tr>
      <w:tr w:rsidR="00E70AFE" w:rsidRPr="00E70AFE" w:rsidTr="000A1FD1">
        <w:trPr>
          <w:trHeight w:val="230"/>
        </w:trPr>
        <w:tc>
          <w:tcPr>
            <w:tcW w:w="426" w:type="dxa"/>
          </w:tcPr>
          <w:p w:rsidR="00E70AFE" w:rsidRPr="00E70AFE" w:rsidRDefault="00E70AFE" w:rsidP="00E70AFE">
            <w:pPr>
              <w:pStyle w:val="a8"/>
              <w:numPr>
                <w:ilvl w:val="0"/>
                <w:numId w:val="2"/>
              </w:numPr>
              <w:ind w:left="0" w:firstLine="0"/>
              <w:jc w:val="both"/>
              <w:rPr>
                <w:bCs/>
              </w:rPr>
            </w:pPr>
          </w:p>
        </w:tc>
        <w:tc>
          <w:tcPr>
            <w:tcW w:w="1701" w:type="dxa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sz w:val="24"/>
                <w:szCs w:val="24"/>
              </w:rPr>
              <w:t xml:space="preserve">ГОСТ 5672-2022 </w:t>
            </w:r>
          </w:p>
        </w:tc>
        <w:tc>
          <w:tcPr>
            <w:tcW w:w="4252" w:type="dxa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sz w:val="24"/>
                <w:szCs w:val="24"/>
              </w:rPr>
              <w:t>Изделия хлебобулочные. Методы определения массовой доли сахара</w:t>
            </w:r>
          </w:p>
        </w:tc>
        <w:tc>
          <w:tcPr>
            <w:tcW w:w="2835" w:type="dxa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С переходным периодом для</w:t>
            </w:r>
            <w:r w:rsidRPr="00E70AFE">
              <w:rPr>
                <w:rFonts w:ascii="Times New Roman" w:hAnsi="Times New Roman" w:cs="Times New Roman"/>
                <w:sz w:val="24"/>
                <w:szCs w:val="24"/>
              </w:rPr>
              <w:t xml:space="preserve"> ГОСТ 5672-68 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до исключения из перечня</w:t>
            </w:r>
          </w:p>
        </w:tc>
        <w:tc>
          <w:tcPr>
            <w:tcW w:w="1276" w:type="dxa"/>
            <w:vAlign w:val="center"/>
          </w:tcPr>
          <w:p w:rsidR="00E70AFE" w:rsidRPr="00E70AFE" w:rsidRDefault="00E70AFE" w:rsidP="0028468C">
            <w:pPr>
              <w:ind w:left="-10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22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.0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9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.2025</w:t>
            </w:r>
          </w:p>
        </w:tc>
      </w:tr>
      <w:tr w:rsidR="00E70AFE" w:rsidRPr="00E70AFE" w:rsidTr="000A1FD1">
        <w:trPr>
          <w:trHeight w:val="230"/>
        </w:trPr>
        <w:tc>
          <w:tcPr>
            <w:tcW w:w="426" w:type="dxa"/>
          </w:tcPr>
          <w:p w:rsidR="00E70AFE" w:rsidRPr="00E70AFE" w:rsidRDefault="00E70AFE" w:rsidP="00E70AFE">
            <w:pPr>
              <w:pStyle w:val="a8"/>
              <w:numPr>
                <w:ilvl w:val="0"/>
                <w:numId w:val="2"/>
              </w:numPr>
              <w:ind w:left="0" w:firstLine="0"/>
              <w:jc w:val="both"/>
              <w:rPr>
                <w:bCs/>
              </w:rPr>
            </w:pPr>
          </w:p>
        </w:tc>
        <w:tc>
          <w:tcPr>
            <w:tcW w:w="1701" w:type="dxa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r w:rsidRPr="00E70A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ISO 6887-1-2019</w:t>
            </w:r>
            <w:r w:rsidRPr="00E70A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252" w:type="dxa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sz w:val="24"/>
                <w:szCs w:val="24"/>
              </w:rPr>
              <w:t>Микробиология пищевой цепи. Подготовка образцов для испытаний, исходной суспензии и десятикратных разведений для микробиологического исследования</w:t>
            </w:r>
            <w:r w:rsidRPr="00E70A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  <w:r w:rsidRPr="00E70AFE">
              <w:rPr>
                <w:rFonts w:ascii="Times New Roman" w:hAnsi="Times New Roman" w:cs="Times New Roman"/>
                <w:sz w:val="24"/>
                <w:szCs w:val="24"/>
              </w:rPr>
              <w:t>Часть 1. Общие правила приготовления исходной суспензии и десятикратных разведений.</w:t>
            </w:r>
          </w:p>
        </w:tc>
        <w:tc>
          <w:tcPr>
            <w:tcW w:w="2835" w:type="dxa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С переходным периодом для</w:t>
            </w:r>
            <w:r w:rsidRPr="00E70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ГОСТ ISO 6887-1-2015</w:t>
            </w:r>
            <w:r w:rsidRPr="00E70A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до исключения из перечня</w:t>
            </w:r>
          </w:p>
        </w:tc>
        <w:tc>
          <w:tcPr>
            <w:tcW w:w="1276" w:type="dxa"/>
          </w:tcPr>
          <w:p w:rsidR="00E70AFE" w:rsidRPr="00E70AFE" w:rsidRDefault="00E70AFE" w:rsidP="0028468C">
            <w:pPr>
              <w:ind w:lef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22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.0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9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.2025</w:t>
            </w:r>
          </w:p>
        </w:tc>
      </w:tr>
      <w:tr w:rsidR="00E70AFE" w:rsidRPr="00E70AFE" w:rsidTr="000A1FD1">
        <w:trPr>
          <w:trHeight w:val="1456"/>
        </w:trPr>
        <w:tc>
          <w:tcPr>
            <w:tcW w:w="426" w:type="dxa"/>
          </w:tcPr>
          <w:p w:rsidR="00E70AFE" w:rsidRPr="00E70AFE" w:rsidRDefault="00E70AFE" w:rsidP="00E70AFE">
            <w:pPr>
              <w:pStyle w:val="a8"/>
              <w:numPr>
                <w:ilvl w:val="0"/>
                <w:numId w:val="2"/>
              </w:numPr>
              <w:ind w:left="0" w:firstLine="0"/>
              <w:jc w:val="both"/>
              <w:rPr>
                <w:bCs/>
              </w:rPr>
            </w:pPr>
          </w:p>
        </w:tc>
        <w:tc>
          <w:tcPr>
            <w:tcW w:w="1701" w:type="dxa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r w:rsidRPr="00E70A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</w:t>
            </w:r>
            <w:r w:rsidRPr="00E70AFE">
              <w:rPr>
                <w:rFonts w:ascii="Times New Roman" w:hAnsi="Times New Roman" w:cs="Times New Roman"/>
                <w:sz w:val="24"/>
                <w:szCs w:val="24"/>
              </w:rPr>
              <w:t xml:space="preserve"> 12822-2020</w:t>
            </w:r>
          </w:p>
        </w:tc>
        <w:tc>
          <w:tcPr>
            <w:tcW w:w="4252" w:type="dxa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sz w:val="24"/>
                <w:szCs w:val="24"/>
              </w:rPr>
              <w:t>Продукция пищевая. Определение содержания витамина E методом высокоэффективной жидкостной хроматографии. Измерение α-, β-, γ- и δ-токоферолов.</w:t>
            </w:r>
          </w:p>
        </w:tc>
        <w:tc>
          <w:tcPr>
            <w:tcW w:w="2835" w:type="dxa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С переходным периодом для</w:t>
            </w:r>
            <w:r w:rsidRPr="00E70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ГОСТ EN 12822-2014</w:t>
            </w:r>
            <w:r w:rsidRPr="00E70A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до исключения из перечня</w:t>
            </w:r>
          </w:p>
        </w:tc>
        <w:tc>
          <w:tcPr>
            <w:tcW w:w="1276" w:type="dxa"/>
          </w:tcPr>
          <w:p w:rsidR="00E70AFE" w:rsidRPr="00E70AFE" w:rsidRDefault="00E70AFE" w:rsidP="0028468C">
            <w:pPr>
              <w:ind w:lef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22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.0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9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.2025</w:t>
            </w:r>
          </w:p>
        </w:tc>
      </w:tr>
      <w:tr w:rsidR="00E70AFE" w:rsidRPr="00E70AFE" w:rsidTr="000A1FD1">
        <w:trPr>
          <w:trHeight w:val="230"/>
        </w:trPr>
        <w:tc>
          <w:tcPr>
            <w:tcW w:w="426" w:type="dxa"/>
          </w:tcPr>
          <w:p w:rsidR="00E70AFE" w:rsidRPr="00E70AFE" w:rsidRDefault="00E70AFE" w:rsidP="00E70AFE">
            <w:pPr>
              <w:pStyle w:val="a8"/>
              <w:numPr>
                <w:ilvl w:val="0"/>
                <w:numId w:val="2"/>
              </w:numPr>
              <w:ind w:left="0" w:firstLine="0"/>
              <w:jc w:val="both"/>
              <w:rPr>
                <w:bCs/>
              </w:rPr>
            </w:pPr>
          </w:p>
        </w:tc>
        <w:tc>
          <w:tcPr>
            <w:tcW w:w="1701" w:type="dxa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sz w:val="24"/>
                <w:szCs w:val="24"/>
              </w:rPr>
              <w:t>ГОСТ EN 12823-1-2020</w:t>
            </w:r>
          </w:p>
        </w:tc>
        <w:tc>
          <w:tcPr>
            <w:tcW w:w="4252" w:type="dxa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sz w:val="24"/>
                <w:szCs w:val="24"/>
              </w:rPr>
              <w:t>Пищевая продукция. Определение содержания витамина А методом высокоэффективной жидкостной хроматографии. Часть 1. Измерение количества полного Е-</w:t>
            </w:r>
            <w:proofErr w:type="spellStart"/>
            <w:r w:rsidRPr="00E70AFE">
              <w:rPr>
                <w:rFonts w:ascii="Times New Roman" w:hAnsi="Times New Roman" w:cs="Times New Roman"/>
                <w:sz w:val="24"/>
                <w:szCs w:val="24"/>
              </w:rPr>
              <w:t>ретинола</w:t>
            </w:r>
            <w:proofErr w:type="spellEnd"/>
            <w:r w:rsidRPr="00E70AFE">
              <w:rPr>
                <w:rFonts w:ascii="Times New Roman" w:hAnsi="Times New Roman" w:cs="Times New Roman"/>
                <w:sz w:val="24"/>
                <w:szCs w:val="24"/>
              </w:rPr>
              <w:t xml:space="preserve"> и 13-Z-ретинола.</w:t>
            </w:r>
          </w:p>
        </w:tc>
        <w:tc>
          <w:tcPr>
            <w:tcW w:w="2835" w:type="dxa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Взамен ГОСТ EN 12823-1-2014</w:t>
            </w:r>
            <w:r w:rsidRPr="00E70A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0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 установлением переходного периода до </w:t>
            </w:r>
            <w:r w:rsidRPr="00E70AF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22</w:t>
            </w:r>
            <w:r w:rsidRPr="00E70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.09.2026 года</w:t>
            </w:r>
          </w:p>
        </w:tc>
        <w:tc>
          <w:tcPr>
            <w:tcW w:w="1276" w:type="dxa"/>
          </w:tcPr>
          <w:p w:rsidR="00E70AFE" w:rsidRPr="00E70AFE" w:rsidRDefault="00E70AFE" w:rsidP="0028468C">
            <w:pPr>
              <w:ind w:lef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22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.0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9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.2025</w:t>
            </w:r>
          </w:p>
        </w:tc>
      </w:tr>
      <w:tr w:rsidR="00E70AFE" w:rsidRPr="00E70AFE" w:rsidTr="000A1FD1">
        <w:trPr>
          <w:trHeight w:val="230"/>
        </w:trPr>
        <w:tc>
          <w:tcPr>
            <w:tcW w:w="426" w:type="dxa"/>
          </w:tcPr>
          <w:p w:rsidR="00E70AFE" w:rsidRPr="00E70AFE" w:rsidRDefault="00E70AFE" w:rsidP="00E70AFE">
            <w:pPr>
              <w:pStyle w:val="a8"/>
              <w:numPr>
                <w:ilvl w:val="0"/>
                <w:numId w:val="2"/>
              </w:numPr>
              <w:ind w:left="0" w:firstLine="0"/>
              <w:jc w:val="both"/>
              <w:rPr>
                <w:bCs/>
              </w:rPr>
            </w:pPr>
          </w:p>
        </w:tc>
        <w:tc>
          <w:tcPr>
            <w:tcW w:w="1701" w:type="dxa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sz w:val="24"/>
                <w:szCs w:val="24"/>
              </w:rPr>
              <w:t>ГОСТ EN 14164-2020</w:t>
            </w:r>
          </w:p>
        </w:tc>
        <w:tc>
          <w:tcPr>
            <w:tcW w:w="4252" w:type="dxa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sz w:val="24"/>
                <w:szCs w:val="24"/>
              </w:rPr>
              <w:t>Продукция пищевая. Определение содержания витамина В6 методом высокоэффективной жидкостной хроматографии</w:t>
            </w:r>
          </w:p>
        </w:tc>
        <w:tc>
          <w:tcPr>
            <w:tcW w:w="2835" w:type="dxa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С переходным периодом для</w:t>
            </w:r>
            <w:r w:rsidRPr="00E70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ГОСТ EN 14164-2014</w:t>
            </w:r>
            <w:r w:rsidRPr="00E70A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до исключения из перечня</w:t>
            </w:r>
          </w:p>
        </w:tc>
        <w:tc>
          <w:tcPr>
            <w:tcW w:w="1276" w:type="dxa"/>
          </w:tcPr>
          <w:p w:rsidR="00E70AFE" w:rsidRPr="00E70AFE" w:rsidRDefault="00E70AFE" w:rsidP="0028468C">
            <w:pPr>
              <w:ind w:lef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22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.0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9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.2025</w:t>
            </w:r>
          </w:p>
        </w:tc>
      </w:tr>
      <w:tr w:rsidR="00E70AFE" w:rsidRPr="00E70AFE" w:rsidTr="000A1FD1">
        <w:trPr>
          <w:trHeight w:val="230"/>
        </w:trPr>
        <w:tc>
          <w:tcPr>
            <w:tcW w:w="10490" w:type="dxa"/>
            <w:gridSpan w:val="5"/>
          </w:tcPr>
          <w:p w:rsidR="00E70AFE" w:rsidRPr="00E70AFE" w:rsidRDefault="00E70AFE" w:rsidP="0028468C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«Требования безопасности пищевых добавок, ароматизаторов и технологических вспомогательных средств» (ТР ТС 029/2012)</w:t>
            </w:r>
          </w:p>
        </w:tc>
      </w:tr>
      <w:tr w:rsidR="00E70AFE" w:rsidRPr="00E70AFE" w:rsidTr="000A1FD1">
        <w:trPr>
          <w:trHeight w:val="230"/>
        </w:trPr>
        <w:tc>
          <w:tcPr>
            <w:tcW w:w="426" w:type="dxa"/>
          </w:tcPr>
          <w:p w:rsidR="00E70AFE" w:rsidRPr="00E70AFE" w:rsidRDefault="00E70AFE" w:rsidP="00E70AFE">
            <w:pPr>
              <w:pStyle w:val="a8"/>
              <w:numPr>
                <w:ilvl w:val="0"/>
                <w:numId w:val="2"/>
              </w:numPr>
              <w:ind w:left="0" w:firstLine="0"/>
              <w:jc w:val="both"/>
              <w:rPr>
                <w:bCs/>
              </w:rPr>
            </w:pPr>
          </w:p>
        </w:tc>
        <w:tc>
          <w:tcPr>
            <w:tcW w:w="1701" w:type="dxa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sz w:val="24"/>
                <w:szCs w:val="24"/>
              </w:rPr>
              <w:t>ГОСТ EN 17264-2024</w:t>
            </w:r>
          </w:p>
        </w:tc>
        <w:tc>
          <w:tcPr>
            <w:tcW w:w="4252" w:type="dxa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sz w:val="24"/>
                <w:szCs w:val="24"/>
              </w:rPr>
              <w:t>Продукция пищевая. Определение элементов и их химических соединений. Определение алюминия методом масс-спектрометрии с индуктивно-связанной плазмой</w:t>
            </w:r>
          </w:p>
        </w:tc>
        <w:tc>
          <w:tcPr>
            <w:tcW w:w="2835" w:type="dxa"/>
            <w:vAlign w:val="center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Впервые</w:t>
            </w:r>
          </w:p>
        </w:tc>
        <w:tc>
          <w:tcPr>
            <w:tcW w:w="1276" w:type="dxa"/>
          </w:tcPr>
          <w:p w:rsidR="00E70AFE" w:rsidRPr="00E70AFE" w:rsidRDefault="00E70AFE" w:rsidP="0028468C">
            <w:pPr>
              <w:ind w:lef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22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.0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9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.2025</w:t>
            </w:r>
          </w:p>
        </w:tc>
      </w:tr>
      <w:tr w:rsidR="00E70AFE" w:rsidRPr="00E70AFE" w:rsidTr="000A1FD1">
        <w:trPr>
          <w:trHeight w:val="230"/>
        </w:trPr>
        <w:tc>
          <w:tcPr>
            <w:tcW w:w="426" w:type="dxa"/>
          </w:tcPr>
          <w:p w:rsidR="00E70AFE" w:rsidRPr="00E70AFE" w:rsidRDefault="00E70AFE" w:rsidP="00E70AFE">
            <w:pPr>
              <w:pStyle w:val="a8"/>
              <w:numPr>
                <w:ilvl w:val="0"/>
                <w:numId w:val="2"/>
              </w:numPr>
              <w:ind w:left="0" w:firstLine="0"/>
              <w:jc w:val="both"/>
              <w:rPr>
                <w:bCs/>
              </w:rPr>
            </w:pPr>
          </w:p>
        </w:tc>
        <w:tc>
          <w:tcPr>
            <w:tcW w:w="1701" w:type="dxa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sz w:val="24"/>
                <w:szCs w:val="24"/>
              </w:rPr>
              <w:t>ГОСТ 35007-</w:t>
            </w:r>
            <w:r w:rsidRPr="00E70A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2023</w:t>
            </w:r>
          </w:p>
        </w:tc>
        <w:tc>
          <w:tcPr>
            <w:tcW w:w="4252" w:type="dxa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Добавки пищевые. Методы идентификации и определения </w:t>
            </w:r>
            <w:r w:rsidRPr="00E70A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массовой доли основного красящего вещества пищевого красителя каротины Е160а</w:t>
            </w:r>
          </w:p>
        </w:tc>
        <w:tc>
          <w:tcPr>
            <w:tcW w:w="2835" w:type="dxa"/>
            <w:vAlign w:val="center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Впервые</w:t>
            </w:r>
          </w:p>
        </w:tc>
        <w:tc>
          <w:tcPr>
            <w:tcW w:w="1276" w:type="dxa"/>
          </w:tcPr>
          <w:p w:rsidR="00E70AFE" w:rsidRPr="00E70AFE" w:rsidRDefault="00E70AFE" w:rsidP="0028468C">
            <w:pPr>
              <w:ind w:lef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22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.0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9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.2025</w:t>
            </w:r>
          </w:p>
        </w:tc>
      </w:tr>
      <w:tr w:rsidR="00E70AFE" w:rsidRPr="00E70AFE" w:rsidTr="000A1FD1">
        <w:trPr>
          <w:trHeight w:val="230"/>
        </w:trPr>
        <w:tc>
          <w:tcPr>
            <w:tcW w:w="426" w:type="dxa"/>
          </w:tcPr>
          <w:p w:rsidR="00E70AFE" w:rsidRPr="00E70AFE" w:rsidRDefault="00E70AFE" w:rsidP="00E70AFE">
            <w:pPr>
              <w:pStyle w:val="a8"/>
              <w:numPr>
                <w:ilvl w:val="0"/>
                <w:numId w:val="2"/>
              </w:numPr>
              <w:ind w:left="0" w:firstLine="0"/>
              <w:jc w:val="both"/>
              <w:rPr>
                <w:bCs/>
              </w:rPr>
            </w:pPr>
          </w:p>
        </w:tc>
        <w:tc>
          <w:tcPr>
            <w:tcW w:w="1701" w:type="dxa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sz w:val="24"/>
                <w:szCs w:val="24"/>
              </w:rPr>
              <w:t>ГОСТ 35064-2024</w:t>
            </w:r>
          </w:p>
        </w:tc>
        <w:tc>
          <w:tcPr>
            <w:tcW w:w="4252" w:type="dxa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sz w:val="24"/>
                <w:szCs w:val="24"/>
              </w:rPr>
              <w:t xml:space="preserve">Продукты переработки фруктов и овощей. Методики определения содержания </w:t>
            </w:r>
            <w:proofErr w:type="spellStart"/>
            <w:r w:rsidRPr="00E70AFE">
              <w:rPr>
                <w:rFonts w:ascii="Times New Roman" w:hAnsi="Times New Roman" w:cs="Times New Roman"/>
                <w:sz w:val="24"/>
                <w:szCs w:val="24"/>
              </w:rPr>
              <w:t>сорбиновой</w:t>
            </w:r>
            <w:proofErr w:type="spellEnd"/>
            <w:r w:rsidRPr="00E70AFE">
              <w:rPr>
                <w:rFonts w:ascii="Times New Roman" w:hAnsi="Times New Roman" w:cs="Times New Roman"/>
                <w:sz w:val="24"/>
                <w:szCs w:val="24"/>
              </w:rPr>
              <w:t xml:space="preserve"> и бензойной кислот при их совместном присутствии спектрофотометрическим и </w:t>
            </w:r>
            <w:proofErr w:type="spellStart"/>
            <w:r w:rsidRPr="00E70AFE">
              <w:rPr>
                <w:rFonts w:ascii="Times New Roman" w:hAnsi="Times New Roman" w:cs="Times New Roman"/>
                <w:sz w:val="24"/>
                <w:szCs w:val="24"/>
              </w:rPr>
              <w:t>хроматографическим</w:t>
            </w:r>
            <w:proofErr w:type="spellEnd"/>
            <w:r w:rsidRPr="00E70AFE">
              <w:rPr>
                <w:rFonts w:ascii="Times New Roman" w:hAnsi="Times New Roman" w:cs="Times New Roman"/>
                <w:sz w:val="24"/>
                <w:szCs w:val="24"/>
              </w:rPr>
              <w:t xml:space="preserve"> методами</w:t>
            </w:r>
          </w:p>
        </w:tc>
        <w:tc>
          <w:tcPr>
            <w:tcW w:w="2835" w:type="dxa"/>
            <w:vAlign w:val="center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Впервые</w:t>
            </w:r>
          </w:p>
        </w:tc>
        <w:tc>
          <w:tcPr>
            <w:tcW w:w="1276" w:type="dxa"/>
          </w:tcPr>
          <w:p w:rsidR="00E70AFE" w:rsidRPr="00E70AFE" w:rsidRDefault="00E70AFE" w:rsidP="0028468C">
            <w:pPr>
              <w:ind w:lef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22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.0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9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.2025</w:t>
            </w:r>
          </w:p>
        </w:tc>
      </w:tr>
      <w:tr w:rsidR="00E70AFE" w:rsidRPr="00E70AFE" w:rsidTr="000A1FD1">
        <w:trPr>
          <w:trHeight w:val="230"/>
        </w:trPr>
        <w:tc>
          <w:tcPr>
            <w:tcW w:w="10490" w:type="dxa"/>
            <w:gridSpan w:val="5"/>
          </w:tcPr>
          <w:p w:rsidR="00E70AFE" w:rsidRPr="00E70AFE" w:rsidRDefault="00E70AFE" w:rsidP="0028468C">
            <w:pPr>
              <w:ind w:left="-10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Межгосударственные стандарты не взаимосвязанные с ТР</w:t>
            </w:r>
          </w:p>
          <w:p w:rsidR="00E70AFE" w:rsidRPr="00E70AFE" w:rsidRDefault="00E70AFE" w:rsidP="0028468C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0AFE" w:rsidRPr="00E70AFE" w:rsidTr="000A1FD1">
        <w:trPr>
          <w:trHeight w:val="1996"/>
        </w:trPr>
        <w:tc>
          <w:tcPr>
            <w:tcW w:w="426" w:type="dxa"/>
          </w:tcPr>
          <w:p w:rsidR="00E70AFE" w:rsidRPr="00E70AFE" w:rsidRDefault="00E70AFE" w:rsidP="00E70AFE">
            <w:pPr>
              <w:pStyle w:val="a8"/>
              <w:numPr>
                <w:ilvl w:val="0"/>
                <w:numId w:val="2"/>
              </w:numPr>
              <w:ind w:left="0" w:firstLine="0"/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sz w:val="24"/>
                <w:szCs w:val="24"/>
              </w:rPr>
              <w:t>ГОСТ EN 358-2021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sz w:val="24"/>
                <w:szCs w:val="24"/>
              </w:rPr>
              <w:t>Система стандартов безопасности труда. Средства индивидуальной защиты от падения с высоты. Привязи и стропы для удержания и позиционирования. Общие технические требования. Методы испытаний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AFE" w:rsidRPr="00E70AFE" w:rsidRDefault="00E70AFE" w:rsidP="000A1FD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Взамен ГОСТ EN 358-2011 с установление</w:t>
            </w:r>
            <w:r w:rsidRPr="00E70AF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м</w:t>
            </w:r>
            <w:r w:rsidRPr="00E70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переходного периода до </w:t>
            </w:r>
            <w:r w:rsidRPr="00E70AF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22</w:t>
            </w:r>
            <w:r w:rsidRPr="00E70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</w:t>
            </w:r>
            <w:r w:rsidRPr="00E70AF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9</w:t>
            </w:r>
            <w:r w:rsidRPr="00E70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.2026 года</w:t>
            </w:r>
          </w:p>
        </w:tc>
        <w:tc>
          <w:tcPr>
            <w:tcW w:w="1276" w:type="dxa"/>
          </w:tcPr>
          <w:p w:rsidR="00E70AFE" w:rsidRPr="00E70AFE" w:rsidRDefault="00E70AFE" w:rsidP="0028468C">
            <w:pPr>
              <w:ind w:lef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22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.0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9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.2025</w:t>
            </w:r>
          </w:p>
        </w:tc>
      </w:tr>
      <w:tr w:rsidR="00E70AFE" w:rsidRPr="00E70AFE" w:rsidTr="000A1FD1">
        <w:trPr>
          <w:trHeight w:val="1163"/>
        </w:trPr>
        <w:tc>
          <w:tcPr>
            <w:tcW w:w="426" w:type="dxa"/>
          </w:tcPr>
          <w:p w:rsidR="00E70AFE" w:rsidRPr="00E70AFE" w:rsidRDefault="00E70AFE" w:rsidP="00E70AFE">
            <w:pPr>
              <w:pStyle w:val="a8"/>
              <w:numPr>
                <w:ilvl w:val="0"/>
                <w:numId w:val="2"/>
              </w:numPr>
              <w:ind w:left="0" w:firstLine="0"/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sz w:val="24"/>
                <w:szCs w:val="24"/>
              </w:rPr>
              <w:t>ГОСТ 2787-2024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sz w:val="24"/>
                <w:szCs w:val="24"/>
              </w:rPr>
              <w:t>Металлы черные вторичные. Общие технические условия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AFE" w:rsidRPr="00E70AFE" w:rsidRDefault="00E70AFE" w:rsidP="000A1FD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Взамен ГОСТ 2787-2019 с установлением переходного периода до </w:t>
            </w:r>
            <w:r w:rsidRPr="00E70AF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22</w:t>
            </w:r>
            <w:r w:rsidRPr="00E70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</w:t>
            </w:r>
            <w:r w:rsidRPr="00E70AF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9</w:t>
            </w:r>
            <w:r w:rsidRPr="00E70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.2026 года</w:t>
            </w:r>
          </w:p>
        </w:tc>
        <w:tc>
          <w:tcPr>
            <w:tcW w:w="1276" w:type="dxa"/>
          </w:tcPr>
          <w:p w:rsidR="00E70AFE" w:rsidRPr="00E70AFE" w:rsidRDefault="00E70AFE" w:rsidP="0028468C">
            <w:pPr>
              <w:ind w:lef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22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.0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9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.2025</w:t>
            </w:r>
          </w:p>
        </w:tc>
      </w:tr>
      <w:tr w:rsidR="00E70AFE" w:rsidRPr="00E70AFE" w:rsidTr="000A1FD1">
        <w:trPr>
          <w:trHeight w:val="230"/>
        </w:trPr>
        <w:tc>
          <w:tcPr>
            <w:tcW w:w="426" w:type="dxa"/>
          </w:tcPr>
          <w:p w:rsidR="00E70AFE" w:rsidRPr="00E70AFE" w:rsidRDefault="00E70AFE" w:rsidP="00E70AFE">
            <w:pPr>
              <w:pStyle w:val="a8"/>
              <w:numPr>
                <w:ilvl w:val="0"/>
                <w:numId w:val="2"/>
              </w:numPr>
              <w:ind w:left="0" w:firstLine="0"/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sz w:val="24"/>
                <w:szCs w:val="24"/>
              </w:rPr>
              <w:t>ГОСТ 5480-2023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sz w:val="24"/>
                <w:szCs w:val="24"/>
              </w:rPr>
              <w:t>Масла растительные и натуральные жирные кислоты. Методы определения мыла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AFE" w:rsidRPr="00E70AFE" w:rsidRDefault="00E70AFE" w:rsidP="000A1FD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Взамен ГОСТ 5480-59</w:t>
            </w:r>
            <w:r w:rsidRPr="00E70AFE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Pr="00E70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установлением переходного периода до </w:t>
            </w:r>
            <w:r w:rsidRPr="00E70AF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22</w:t>
            </w:r>
            <w:r w:rsidRPr="00E70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.09.202</w:t>
            </w:r>
            <w:r w:rsidRPr="00E70AF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6 </w:t>
            </w:r>
            <w:r w:rsidRPr="00E70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года</w:t>
            </w:r>
          </w:p>
        </w:tc>
        <w:tc>
          <w:tcPr>
            <w:tcW w:w="1276" w:type="dxa"/>
          </w:tcPr>
          <w:p w:rsidR="00E70AFE" w:rsidRPr="00E70AFE" w:rsidRDefault="00E70AFE" w:rsidP="0028468C">
            <w:pPr>
              <w:ind w:lef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22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.0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9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.2025</w:t>
            </w:r>
          </w:p>
        </w:tc>
      </w:tr>
      <w:tr w:rsidR="00E70AFE" w:rsidRPr="00E70AFE" w:rsidTr="000A1FD1">
        <w:trPr>
          <w:trHeight w:val="1274"/>
        </w:trPr>
        <w:tc>
          <w:tcPr>
            <w:tcW w:w="426" w:type="dxa"/>
          </w:tcPr>
          <w:p w:rsidR="00E70AFE" w:rsidRPr="00E70AFE" w:rsidRDefault="00E70AFE" w:rsidP="00E70AFE">
            <w:pPr>
              <w:pStyle w:val="a8"/>
              <w:numPr>
                <w:ilvl w:val="0"/>
                <w:numId w:val="2"/>
              </w:numPr>
              <w:ind w:left="0" w:firstLine="0"/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FE" w:rsidRPr="00E70AFE" w:rsidRDefault="00E70AFE" w:rsidP="00284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ГОСТ </w:t>
            </w:r>
            <w:r w:rsidRPr="00E70AF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ISO 5530-2-2014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Мука пшеничная. Физические характеристики теста. Часть 2. Определение реологических свойств с применением </w:t>
            </w:r>
            <w:proofErr w:type="spellStart"/>
            <w:r w:rsidRPr="00E70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экстенсографа</w:t>
            </w:r>
            <w:proofErr w:type="spellEnd"/>
            <w:r w:rsidRPr="00E70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FE" w:rsidRPr="00E70AFE" w:rsidRDefault="00E70AFE" w:rsidP="000A1F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sz w:val="24"/>
                <w:szCs w:val="24"/>
              </w:rPr>
              <w:t>Впервые</w:t>
            </w:r>
          </w:p>
          <w:p w:rsidR="00E70AFE" w:rsidRPr="00E70AFE" w:rsidRDefault="00E70AFE" w:rsidP="000A1F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0AFE" w:rsidRPr="00E70AFE" w:rsidRDefault="00E70AFE" w:rsidP="000A1FD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E70AFE" w:rsidRPr="00E70AFE" w:rsidRDefault="00E70AFE" w:rsidP="0028468C">
            <w:pPr>
              <w:ind w:lef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22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.0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9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.2025</w:t>
            </w:r>
          </w:p>
        </w:tc>
      </w:tr>
      <w:tr w:rsidR="00E70AFE" w:rsidRPr="00E70AFE" w:rsidTr="000A1FD1">
        <w:trPr>
          <w:trHeight w:val="1165"/>
        </w:trPr>
        <w:tc>
          <w:tcPr>
            <w:tcW w:w="426" w:type="dxa"/>
          </w:tcPr>
          <w:p w:rsidR="00E70AFE" w:rsidRPr="00E70AFE" w:rsidRDefault="00E70AFE" w:rsidP="00E70AFE">
            <w:pPr>
              <w:pStyle w:val="a8"/>
              <w:numPr>
                <w:ilvl w:val="0"/>
                <w:numId w:val="2"/>
              </w:numPr>
              <w:ind w:left="0" w:firstLine="0"/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sz w:val="24"/>
                <w:szCs w:val="24"/>
              </w:rPr>
              <w:t>ГОСТ 5640-2020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70AFE">
              <w:rPr>
                <w:rFonts w:ascii="Times New Roman" w:hAnsi="Times New Roman" w:cs="Times New Roman"/>
                <w:sz w:val="24"/>
                <w:szCs w:val="24"/>
              </w:rPr>
              <w:t>Сталь. Металлографический метод оценки микроструктуры проката стального плоского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AFE" w:rsidRPr="00E70AFE" w:rsidRDefault="00E70AFE" w:rsidP="000A1FD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Взамен </w:t>
            </w:r>
            <w:r w:rsidRPr="00E70AFE">
              <w:rPr>
                <w:rFonts w:ascii="Times New Roman" w:hAnsi="Times New Roman" w:cs="Times New Roman"/>
                <w:sz w:val="24"/>
                <w:szCs w:val="24"/>
              </w:rPr>
              <w:t>ГОСТ 5640-68 с</w:t>
            </w:r>
            <w:r w:rsidRPr="00E70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установлением переходного периода до </w:t>
            </w:r>
            <w:r w:rsidRPr="00E70AF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22</w:t>
            </w:r>
            <w:r w:rsidRPr="00E70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.09.202</w:t>
            </w:r>
            <w:r w:rsidRPr="00E70AF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6 </w:t>
            </w:r>
            <w:r w:rsidRPr="00E70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года</w:t>
            </w:r>
          </w:p>
        </w:tc>
        <w:tc>
          <w:tcPr>
            <w:tcW w:w="1276" w:type="dxa"/>
          </w:tcPr>
          <w:p w:rsidR="00E70AFE" w:rsidRPr="00E70AFE" w:rsidRDefault="00E70AFE" w:rsidP="0028468C">
            <w:pPr>
              <w:ind w:lef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22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.0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9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.2025</w:t>
            </w:r>
          </w:p>
        </w:tc>
      </w:tr>
      <w:tr w:rsidR="00E70AFE" w:rsidRPr="00E70AFE" w:rsidTr="000A1FD1">
        <w:trPr>
          <w:trHeight w:val="230"/>
        </w:trPr>
        <w:tc>
          <w:tcPr>
            <w:tcW w:w="426" w:type="dxa"/>
          </w:tcPr>
          <w:p w:rsidR="00E70AFE" w:rsidRPr="00E70AFE" w:rsidRDefault="00E70AFE" w:rsidP="00E70AFE">
            <w:pPr>
              <w:pStyle w:val="a8"/>
              <w:numPr>
                <w:ilvl w:val="0"/>
                <w:numId w:val="2"/>
              </w:numPr>
              <w:ind w:left="0" w:firstLine="0"/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sz w:val="24"/>
                <w:szCs w:val="24"/>
              </w:rPr>
              <w:t>ГОСТ ISO 6491-2016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sz w:val="24"/>
                <w:szCs w:val="24"/>
              </w:rPr>
              <w:t>Корма, комбикорма, комбикормовое сырье. Определение содержания фосфора спектрометрическим методом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AFE" w:rsidRPr="00E70AFE" w:rsidRDefault="00E70AFE" w:rsidP="000A1FD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Взамен ГОСТ 28902-91</w:t>
            </w:r>
            <w:r w:rsidRPr="00E70AFE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Pr="00E70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установлением переходного периода до </w:t>
            </w:r>
            <w:r w:rsidRPr="00E70AF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22</w:t>
            </w:r>
            <w:r w:rsidRPr="00E70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.09.202</w:t>
            </w:r>
            <w:r w:rsidRPr="00E70AF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6 </w:t>
            </w:r>
            <w:r w:rsidRPr="00E70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года</w:t>
            </w:r>
          </w:p>
        </w:tc>
        <w:tc>
          <w:tcPr>
            <w:tcW w:w="1276" w:type="dxa"/>
          </w:tcPr>
          <w:p w:rsidR="00E70AFE" w:rsidRPr="00E70AFE" w:rsidRDefault="00E70AFE" w:rsidP="0028468C">
            <w:pPr>
              <w:ind w:lef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22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.0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9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.2025</w:t>
            </w:r>
          </w:p>
        </w:tc>
      </w:tr>
      <w:tr w:rsidR="00E70AFE" w:rsidRPr="00E70AFE" w:rsidTr="000A1FD1">
        <w:trPr>
          <w:trHeight w:val="230"/>
        </w:trPr>
        <w:tc>
          <w:tcPr>
            <w:tcW w:w="426" w:type="dxa"/>
          </w:tcPr>
          <w:p w:rsidR="00E70AFE" w:rsidRPr="00E70AFE" w:rsidRDefault="00E70AFE" w:rsidP="00E70AFE">
            <w:pPr>
              <w:pStyle w:val="a8"/>
              <w:numPr>
                <w:ilvl w:val="0"/>
                <w:numId w:val="2"/>
              </w:numPr>
              <w:ind w:left="0" w:firstLine="0"/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FE" w:rsidRPr="00E70AFE" w:rsidRDefault="00E70AFE" w:rsidP="00284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6749-2005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Бумага-основа для обоев. Технические условия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FE" w:rsidRPr="00E70AFE" w:rsidRDefault="00E70AFE" w:rsidP="000A1FD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Взамен ГОСТ 6749-1986, с установлением переходного периода до </w:t>
            </w:r>
            <w:r w:rsidRPr="00E70AF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22</w:t>
            </w:r>
            <w:r w:rsidRPr="00E70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</w:t>
            </w:r>
            <w:r w:rsidRPr="00E70AF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9</w:t>
            </w:r>
            <w:r w:rsidRPr="00E70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.2026 года</w:t>
            </w:r>
          </w:p>
        </w:tc>
        <w:tc>
          <w:tcPr>
            <w:tcW w:w="1276" w:type="dxa"/>
          </w:tcPr>
          <w:p w:rsidR="00E70AFE" w:rsidRPr="00E70AFE" w:rsidRDefault="00E70AFE" w:rsidP="0028468C">
            <w:pPr>
              <w:ind w:lef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lastRenderedPageBreak/>
              <w:t>22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.0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9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.2025</w:t>
            </w:r>
          </w:p>
        </w:tc>
      </w:tr>
      <w:tr w:rsidR="00E70AFE" w:rsidRPr="00E70AFE" w:rsidTr="000A1FD1">
        <w:trPr>
          <w:trHeight w:val="1225"/>
        </w:trPr>
        <w:tc>
          <w:tcPr>
            <w:tcW w:w="426" w:type="dxa"/>
          </w:tcPr>
          <w:p w:rsidR="00E70AFE" w:rsidRPr="00E70AFE" w:rsidRDefault="00E70AFE" w:rsidP="00E70AFE">
            <w:pPr>
              <w:pStyle w:val="a8"/>
              <w:numPr>
                <w:ilvl w:val="0"/>
                <w:numId w:val="2"/>
              </w:numPr>
              <w:ind w:left="0" w:firstLine="0"/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sz w:val="24"/>
                <w:szCs w:val="24"/>
              </w:rPr>
              <w:t>ГОСТ ISO 7305-2023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sz w:val="24"/>
                <w:szCs w:val="24"/>
              </w:rPr>
              <w:t>Продукты переработки зерна. Определение кислотного числа жира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AFE" w:rsidRPr="00E70AFE" w:rsidRDefault="00E70AFE" w:rsidP="000A1FD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Взамен ГОСТ 31095-2002</w:t>
            </w:r>
            <w:r w:rsidRPr="00E70AFE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Pr="00E70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установлением переходного периода до </w:t>
            </w:r>
            <w:r w:rsidRPr="00E70AF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22</w:t>
            </w:r>
            <w:r w:rsidRPr="00E70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.09.202</w:t>
            </w:r>
            <w:r w:rsidRPr="00E70AF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6 </w:t>
            </w:r>
            <w:r w:rsidRPr="00E70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года</w:t>
            </w:r>
          </w:p>
        </w:tc>
        <w:tc>
          <w:tcPr>
            <w:tcW w:w="1276" w:type="dxa"/>
          </w:tcPr>
          <w:p w:rsidR="00E70AFE" w:rsidRPr="00E70AFE" w:rsidRDefault="00E70AFE" w:rsidP="0028468C">
            <w:pPr>
              <w:ind w:lef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22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.0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9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.2025</w:t>
            </w:r>
          </w:p>
        </w:tc>
      </w:tr>
      <w:tr w:rsidR="00E70AFE" w:rsidRPr="00E70AFE" w:rsidTr="000A1FD1">
        <w:trPr>
          <w:trHeight w:val="230"/>
        </w:trPr>
        <w:tc>
          <w:tcPr>
            <w:tcW w:w="426" w:type="dxa"/>
          </w:tcPr>
          <w:p w:rsidR="00E70AFE" w:rsidRPr="00E70AFE" w:rsidRDefault="00E70AFE" w:rsidP="00E70AFE">
            <w:pPr>
              <w:pStyle w:val="a8"/>
              <w:numPr>
                <w:ilvl w:val="0"/>
                <w:numId w:val="2"/>
              </w:numPr>
              <w:ind w:left="0" w:firstLine="0"/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sz w:val="24"/>
                <w:szCs w:val="24"/>
              </w:rPr>
              <w:t>ГОСТ 8694-2022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sz w:val="24"/>
                <w:szCs w:val="24"/>
              </w:rPr>
              <w:t>Трубы металлические. Метод испытания на раздачу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AFE" w:rsidRPr="00E70AFE" w:rsidRDefault="00E70AFE" w:rsidP="000A1FD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Взамен ГОСТ 8694-75 с установлением переходного периода до </w:t>
            </w:r>
            <w:r w:rsidRPr="00E70AF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22</w:t>
            </w:r>
            <w:r w:rsidRPr="00E70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.09.2026 года</w:t>
            </w:r>
          </w:p>
        </w:tc>
        <w:tc>
          <w:tcPr>
            <w:tcW w:w="1276" w:type="dxa"/>
          </w:tcPr>
          <w:p w:rsidR="00E70AFE" w:rsidRPr="00E70AFE" w:rsidRDefault="00E70AFE" w:rsidP="0028468C">
            <w:pPr>
              <w:ind w:lef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22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.0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9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.2025</w:t>
            </w:r>
          </w:p>
        </w:tc>
      </w:tr>
      <w:tr w:rsidR="00E70AFE" w:rsidRPr="00E70AFE" w:rsidTr="000A1FD1">
        <w:trPr>
          <w:trHeight w:val="230"/>
        </w:trPr>
        <w:tc>
          <w:tcPr>
            <w:tcW w:w="426" w:type="dxa"/>
          </w:tcPr>
          <w:p w:rsidR="00E70AFE" w:rsidRPr="00E70AFE" w:rsidRDefault="00E70AFE" w:rsidP="00E70AFE">
            <w:pPr>
              <w:pStyle w:val="a8"/>
              <w:numPr>
                <w:ilvl w:val="0"/>
                <w:numId w:val="2"/>
              </w:numPr>
              <w:ind w:left="0" w:firstLine="0"/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sz w:val="24"/>
                <w:szCs w:val="24"/>
              </w:rPr>
              <w:t>ГОСТ 8807-2024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sz w:val="24"/>
                <w:szCs w:val="24"/>
              </w:rPr>
              <w:t>Масло горчичное. Технические условия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AFE" w:rsidRPr="00E70AFE" w:rsidRDefault="00E70AFE" w:rsidP="000A1FD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Взамен ГОСТ 8807-94 </w:t>
            </w:r>
            <w:r w:rsidRPr="00E70AF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70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установлением переходного периода до </w:t>
            </w:r>
            <w:r w:rsidRPr="00E70AF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22</w:t>
            </w:r>
            <w:r w:rsidRPr="00E70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.09.202</w:t>
            </w:r>
            <w:r w:rsidRPr="00E70AF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6 </w:t>
            </w:r>
            <w:r w:rsidRPr="00E70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года</w:t>
            </w:r>
          </w:p>
        </w:tc>
        <w:tc>
          <w:tcPr>
            <w:tcW w:w="1276" w:type="dxa"/>
          </w:tcPr>
          <w:p w:rsidR="00E70AFE" w:rsidRPr="00E70AFE" w:rsidRDefault="00E70AFE" w:rsidP="0028468C">
            <w:pPr>
              <w:ind w:lef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22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.0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9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.2025</w:t>
            </w:r>
          </w:p>
        </w:tc>
      </w:tr>
      <w:tr w:rsidR="00E70AFE" w:rsidRPr="00E70AFE" w:rsidTr="000A1FD1">
        <w:trPr>
          <w:trHeight w:val="230"/>
        </w:trPr>
        <w:tc>
          <w:tcPr>
            <w:tcW w:w="426" w:type="dxa"/>
          </w:tcPr>
          <w:p w:rsidR="00E70AFE" w:rsidRPr="00E70AFE" w:rsidRDefault="00E70AFE" w:rsidP="00E70AFE">
            <w:pPr>
              <w:pStyle w:val="a8"/>
              <w:numPr>
                <w:ilvl w:val="0"/>
                <w:numId w:val="2"/>
              </w:numPr>
              <w:ind w:left="0" w:firstLine="0"/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sz w:val="24"/>
                <w:szCs w:val="24"/>
              </w:rPr>
              <w:t>ГОСТ ISO 8892-2016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sz w:val="24"/>
                <w:szCs w:val="24"/>
              </w:rPr>
              <w:t xml:space="preserve">Шроты. Определение общего остаточного </w:t>
            </w:r>
            <w:proofErr w:type="spellStart"/>
            <w:r w:rsidRPr="00E70AFE">
              <w:rPr>
                <w:rFonts w:ascii="Times New Roman" w:hAnsi="Times New Roman" w:cs="Times New Roman"/>
                <w:sz w:val="24"/>
                <w:szCs w:val="24"/>
              </w:rPr>
              <w:t>гексана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AFE" w:rsidRPr="00E70AFE" w:rsidRDefault="00E70AFE" w:rsidP="000A1FD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Впервые</w:t>
            </w:r>
          </w:p>
        </w:tc>
        <w:tc>
          <w:tcPr>
            <w:tcW w:w="1276" w:type="dxa"/>
          </w:tcPr>
          <w:p w:rsidR="00E70AFE" w:rsidRPr="00E70AFE" w:rsidRDefault="00E70AFE" w:rsidP="0028468C">
            <w:pPr>
              <w:ind w:lef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22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.0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9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.2025</w:t>
            </w:r>
          </w:p>
        </w:tc>
      </w:tr>
      <w:tr w:rsidR="00E70AFE" w:rsidRPr="00E70AFE" w:rsidTr="000A1FD1">
        <w:trPr>
          <w:trHeight w:val="230"/>
        </w:trPr>
        <w:tc>
          <w:tcPr>
            <w:tcW w:w="426" w:type="dxa"/>
          </w:tcPr>
          <w:p w:rsidR="00E70AFE" w:rsidRPr="00E70AFE" w:rsidRDefault="00E70AFE" w:rsidP="00E70AFE">
            <w:pPr>
              <w:pStyle w:val="a8"/>
              <w:numPr>
                <w:ilvl w:val="0"/>
                <w:numId w:val="2"/>
              </w:numPr>
              <w:ind w:left="0" w:firstLine="0"/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FE" w:rsidRPr="00E70AFE" w:rsidRDefault="00E70AFE" w:rsidP="00284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18188-2020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Растворители марок 645, 646, 647, 648 для лакокрасочных материалов. Технические условия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FE" w:rsidRPr="00E70AFE" w:rsidRDefault="00E70AFE" w:rsidP="000A1FD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Взамен ГОСТ 18188-1972, с установлением переходного периода до </w:t>
            </w:r>
            <w:r w:rsidRPr="00E70AF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22</w:t>
            </w:r>
            <w:r w:rsidRPr="00E70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.09.2026 года</w:t>
            </w:r>
          </w:p>
        </w:tc>
        <w:tc>
          <w:tcPr>
            <w:tcW w:w="1276" w:type="dxa"/>
          </w:tcPr>
          <w:p w:rsidR="00E70AFE" w:rsidRPr="00E70AFE" w:rsidRDefault="00E70AFE" w:rsidP="0028468C">
            <w:pPr>
              <w:ind w:lef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22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.0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9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.2025</w:t>
            </w:r>
          </w:p>
        </w:tc>
      </w:tr>
      <w:tr w:rsidR="00E70AFE" w:rsidRPr="00E70AFE" w:rsidTr="000A1FD1">
        <w:trPr>
          <w:trHeight w:val="2248"/>
        </w:trPr>
        <w:tc>
          <w:tcPr>
            <w:tcW w:w="426" w:type="dxa"/>
          </w:tcPr>
          <w:p w:rsidR="00E70AFE" w:rsidRPr="00E70AFE" w:rsidRDefault="00E70AFE" w:rsidP="00E70AFE">
            <w:pPr>
              <w:pStyle w:val="a8"/>
              <w:numPr>
                <w:ilvl w:val="0"/>
                <w:numId w:val="2"/>
              </w:numPr>
              <w:ind w:left="0" w:firstLine="0"/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sz w:val="24"/>
                <w:szCs w:val="24"/>
              </w:rPr>
              <w:t>ГОСТ ISO/IEC 19896-1</w:t>
            </w:r>
            <w:r w:rsidRPr="00E70A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E70AF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sz w:val="24"/>
                <w:szCs w:val="24"/>
              </w:rPr>
              <w:t>Информационные технологии. Методы и средства обеспечения безопасности. Требования к компетенции специалистов по тестированию и оценке безопасности информационных технологий. Часть 1. Введение, основные понятия и общие требования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AFE" w:rsidRPr="00E70AFE" w:rsidRDefault="00E70AFE" w:rsidP="000A1FD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Впервые</w:t>
            </w:r>
          </w:p>
        </w:tc>
        <w:tc>
          <w:tcPr>
            <w:tcW w:w="1276" w:type="dxa"/>
          </w:tcPr>
          <w:p w:rsidR="00E70AFE" w:rsidRPr="00E70AFE" w:rsidRDefault="00E70AFE" w:rsidP="0028468C">
            <w:pPr>
              <w:ind w:lef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22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.0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9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.2025</w:t>
            </w:r>
          </w:p>
        </w:tc>
      </w:tr>
      <w:tr w:rsidR="00E70AFE" w:rsidRPr="00E70AFE" w:rsidTr="000A1FD1">
        <w:trPr>
          <w:trHeight w:val="230"/>
        </w:trPr>
        <w:tc>
          <w:tcPr>
            <w:tcW w:w="426" w:type="dxa"/>
          </w:tcPr>
          <w:p w:rsidR="00E70AFE" w:rsidRPr="00E70AFE" w:rsidRDefault="00E70AFE" w:rsidP="00E70AFE">
            <w:pPr>
              <w:pStyle w:val="a8"/>
              <w:numPr>
                <w:ilvl w:val="0"/>
                <w:numId w:val="2"/>
              </w:numPr>
              <w:ind w:left="0" w:firstLine="0"/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AFE" w:rsidRPr="00E70AFE" w:rsidRDefault="00E70AFE" w:rsidP="0028468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70A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ГОСТ 32464-2013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70A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Угли бурые,  каменные и антрацит</w:t>
            </w:r>
            <w:r w:rsidRPr="00E70A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70A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Общие технические требования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AFE" w:rsidRPr="00E70AFE" w:rsidRDefault="00E70AFE" w:rsidP="000A1FD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Впервые</w:t>
            </w:r>
          </w:p>
        </w:tc>
        <w:tc>
          <w:tcPr>
            <w:tcW w:w="1276" w:type="dxa"/>
          </w:tcPr>
          <w:p w:rsidR="00E70AFE" w:rsidRPr="00E70AFE" w:rsidRDefault="00E70AFE" w:rsidP="0028468C">
            <w:pPr>
              <w:ind w:lef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22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.0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9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.2025</w:t>
            </w:r>
          </w:p>
        </w:tc>
      </w:tr>
      <w:tr w:rsidR="00E70AFE" w:rsidRPr="00E70AFE" w:rsidTr="000A1FD1">
        <w:trPr>
          <w:trHeight w:val="230"/>
        </w:trPr>
        <w:tc>
          <w:tcPr>
            <w:tcW w:w="426" w:type="dxa"/>
          </w:tcPr>
          <w:p w:rsidR="00E70AFE" w:rsidRPr="00E70AFE" w:rsidRDefault="00E70AFE" w:rsidP="00E70AFE">
            <w:pPr>
              <w:pStyle w:val="a8"/>
              <w:numPr>
                <w:ilvl w:val="0"/>
                <w:numId w:val="2"/>
              </w:numPr>
              <w:ind w:left="0" w:firstLine="0"/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/>
                <w:sz w:val="24"/>
                <w:szCs w:val="24"/>
              </w:rPr>
              <w:t>ГОСТ 32513-2023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sz w:val="24"/>
                <w:szCs w:val="24"/>
              </w:rPr>
              <w:t>Топлива моторные. Бензин неэтилированный. Технические условия.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AFE" w:rsidRPr="00E70AFE" w:rsidRDefault="00E70AFE" w:rsidP="000A1FD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Взамен ГОСТ 32513-2013 с установлением переходного периода </w:t>
            </w:r>
            <w:r w:rsidRPr="00E70AF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до 01.01.2030 года</w:t>
            </w:r>
          </w:p>
        </w:tc>
        <w:tc>
          <w:tcPr>
            <w:tcW w:w="1276" w:type="dxa"/>
            <w:vAlign w:val="center"/>
          </w:tcPr>
          <w:p w:rsidR="00E70AFE" w:rsidRPr="00E70AFE" w:rsidRDefault="00E70AFE" w:rsidP="0028468C">
            <w:pPr>
              <w:ind w:left="-10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01.01.2029 </w:t>
            </w:r>
          </w:p>
        </w:tc>
      </w:tr>
      <w:tr w:rsidR="00E70AFE" w:rsidRPr="00E70AFE" w:rsidTr="000A1FD1">
        <w:trPr>
          <w:trHeight w:val="968"/>
        </w:trPr>
        <w:tc>
          <w:tcPr>
            <w:tcW w:w="426" w:type="dxa"/>
          </w:tcPr>
          <w:p w:rsidR="00E70AFE" w:rsidRPr="00E70AFE" w:rsidRDefault="00E70AFE" w:rsidP="00E70AFE">
            <w:pPr>
              <w:pStyle w:val="a8"/>
              <w:numPr>
                <w:ilvl w:val="0"/>
                <w:numId w:val="2"/>
              </w:numPr>
              <w:ind w:left="0" w:firstLine="0"/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sz w:val="24"/>
                <w:szCs w:val="24"/>
              </w:rPr>
              <w:t>ГОСТ 32905-2014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sz w:val="24"/>
                <w:szCs w:val="24"/>
              </w:rPr>
              <w:t>Корма, комбикорма, комбикормовое сырье. Метод определения содержания сырого жира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AFE" w:rsidRPr="00E70AFE" w:rsidRDefault="00E70AFE" w:rsidP="000A1FD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Впервые</w:t>
            </w:r>
          </w:p>
        </w:tc>
        <w:tc>
          <w:tcPr>
            <w:tcW w:w="1276" w:type="dxa"/>
          </w:tcPr>
          <w:p w:rsidR="00E70AFE" w:rsidRPr="00E70AFE" w:rsidRDefault="00E70AFE" w:rsidP="0028468C">
            <w:pPr>
              <w:ind w:lef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22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.0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9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.2025</w:t>
            </w:r>
          </w:p>
        </w:tc>
      </w:tr>
      <w:tr w:rsidR="00E70AFE" w:rsidRPr="00E70AFE" w:rsidTr="000A1FD1">
        <w:trPr>
          <w:trHeight w:val="898"/>
        </w:trPr>
        <w:tc>
          <w:tcPr>
            <w:tcW w:w="426" w:type="dxa"/>
          </w:tcPr>
          <w:p w:rsidR="00E70AFE" w:rsidRPr="00E70AFE" w:rsidRDefault="00E70AFE" w:rsidP="00E70AFE">
            <w:pPr>
              <w:pStyle w:val="a8"/>
              <w:numPr>
                <w:ilvl w:val="0"/>
                <w:numId w:val="2"/>
              </w:numPr>
              <w:ind w:left="0" w:firstLine="0"/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FE" w:rsidRPr="00E70AFE" w:rsidRDefault="00E70AFE" w:rsidP="00284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34301-2017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Щавель и шпинат свежие. Технические условия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FE" w:rsidRPr="00E70AFE" w:rsidRDefault="00E70AFE" w:rsidP="000A1FD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Впервые </w:t>
            </w:r>
          </w:p>
          <w:p w:rsidR="00E70AFE" w:rsidRPr="00E70AFE" w:rsidRDefault="00E70AFE" w:rsidP="000A1FD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70AFE" w:rsidRPr="00E70AFE" w:rsidRDefault="00E70AFE" w:rsidP="000A1FD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E70AFE" w:rsidRPr="00E70AFE" w:rsidRDefault="00E70AFE" w:rsidP="0028468C">
            <w:pPr>
              <w:ind w:lef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22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.0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9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.2025</w:t>
            </w:r>
          </w:p>
        </w:tc>
      </w:tr>
      <w:tr w:rsidR="00E70AFE" w:rsidRPr="00E70AFE" w:rsidTr="000A1FD1">
        <w:trPr>
          <w:trHeight w:val="230"/>
        </w:trPr>
        <w:tc>
          <w:tcPr>
            <w:tcW w:w="426" w:type="dxa"/>
          </w:tcPr>
          <w:p w:rsidR="00E70AFE" w:rsidRPr="00E70AFE" w:rsidRDefault="00E70AFE" w:rsidP="00E70AFE">
            <w:pPr>
              <w:pStyle w:val="a8"/>
              <w:numPr>
                <w:ilvl w:val="0"/>
                <w:numId w:val="2"/>
              </w:numPr>
              <w:ind w:left="0" w:firstLine="0"/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FE" w:rsidRPr="00E70AFE" w:rsidRDefault="00E70AFE" w:rsidP="0028468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ГОСТ 34937-2023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Соединения заклепочные для железнодорожных вагонов. Технические требования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FE" w:rsidRPr="00E70AFE" w:rsidRDefault="00E70AFE" w:rsidP="000A1FD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Впервые</w:t>
            </w:r>
          </w:p>
        </w:tc>
        <w:tc>
          <w:tcPr>
            <w:tcW w:w="1276" w:type="dxa"/>
          </w:tcPr>
          <w:p w:rsidR="00E70AFE" w:rsidRPr="00E70AFE" w:rsidRDefault="00E70AFE" w:rsidP="0028468C">
            <w:pPr>
              <w:ind w:lef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22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.0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9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.2025</w:t>
            </w:r>
          </w:p>
        </w:tc>
      </w:tr>
      <w:tr w:rsidR="00E70AFE" w:rsidRPr="00E70AFE" w:rsidTr="000A1FD1">
        <w:trPr>
          <w:trHeight w:val="624"/>
        </w:trPr>
        <w:tc>
          <w:tcPr>
            <w:tcW w:w="426" w:type="dxa"/>
          </w:tcPr>
          <w:p w:rsidR="00E70AFE" w:rsidRPr="00E70AFE" w:rsidRDefault="00E70AFE" w:rsidP="00E70AFE">
            <w:pPr>
              <w:pStyle w:val="a8"/>
              <w:numPr>
                <w:ilvl w:val="0"/>
                <w:numId w:val="2"/>
              </w:numPr>
              <w:ind w:left="0" w:firstLine="0"/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sz w:val="24"/>
                <w:szCs w:val="24"/>
              </w:rPr>
              <w:t>ГОСТ 35079-2024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sz w:val="24"/>
                <w:szCs w:val="24"/>
              </w:rPr>
              <w:t xml:space="preserve">Общие требования к пищевой продукции </w:t>
            </w:r>
            <w:proofErr w:type="spellStart"/>
            <w:r w:rsidRPr="00E70AFE">
              <w:rPr>
                <w:rFonts w:ascii="Times New Roman" w:hAnsi="Times New Roman" w:cs="Times New Roman"/>
                <w:sz w:val="24"/>
                <w:szCs w:val="24"/>
              </w:rPr>
              <w:t>Халал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AFE" w:rsidRPr="00E70AFE" w:rsidRDefault="00E70AFE" w:rsidP="000A1FD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Впервые</w:t>
            </w:r>
          </w:p>
        </w:tc>
        <w:tc>
          <w:tcPr>
            <w:tcW w:w="1276" w:type="dxa"/>
          </w:tcPr>
          <w:p w:rsidR="00E70AFE" w:rsidRPr="00E70AFE" w:rsidRDefault="00E70AFE" w:rsidP="0028468C">
            <w:pPr>
              <w:ind w:lef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22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.0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9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.2025</w:t>
            </w:r>
          </w:p>
        </w:tc>
      </w:tr>
      <w:tr w:rsidR="00E70AFE" w:rsidRPr="00E70AFE" w:rsidTr="000A1FD1">
        <w:trPr>
          <w:trHeight w:val="1143"/>
        </w:trPr>
        <w:tc>
          <w:tcPr>
            <w:tcW w:w="426" w:type="dxa"/>
          </w:tcPr>
          <w:p w:rsidR="00E70AFE" w:rsidRPr="00E70AFE" w:rsidRDefault="00E70AFE" w:rsidP="00E70AFE">
            <w:pPr>
              <w:pStyle w:val="a8"/>
              <w:numPr>
                <w:ilvl w:val="0"/>
                <w:numId w:val="2"/>
              </w:numPr>
              <w:ind w:left="0" w:firstLine="0"/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sz w:val="24"/>
                <w:szCs w:val="24"/>
              </w:rPr>
              <w:t>ГОСТ 35228-2024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sz w:val="24"/>
                <w:szCs w:val="24"/>
              </w:rPr>
              <w:t>Газы углеводородные сжиженные. Определение серосодержащих соединений методом газовой хроматографии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AFE" w:rsidRPr="00E70AFE" w:rsidRDefault="00E70AFE" w:rsidP="000A1FD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Впервые</w:t>
            </w:r>
          </w:p>
        </w:tc>
        <w:tc>
          <w:tcPr>
            <w:tcW w:w="1276" w:type="dxa"/>
          </w:tcPr>
          <w:p w:rsidR="00E70AFE" w:rsidRPr="00E70AFE" w:rsidRDefault="00E70AFE" w:rsidP="0028468C">
            <w:pPr>
              <w:ind w:lef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22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.0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9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.2025</w:t>
            </w:r>
          </w:p>
        </w:tc>
      </w:tr>
      <w:tr w:rsidR="00E70AFE" w:rsidRPr="00E70AFE" w:rsidTr="000A1FD1">
        <w:trPr>
          <w:trHeight w:val="230"/>
        </w:trPr>
        <w:tc>
          <w:tcPr>
            <w:tcW w:w="426" w:type="dxa"/>
          </w:tcPr>
          <w:p w:rsidR="00E70AFE" w:rsidRPr="00E70AFE" w:rsidRDefault="00E70AFE" w:rsidP="00E70AFE">
            <w:pPr>
              <w:pStyle w:val="a8"/>
              <w:numPr>
                <w:ilvl w:val="0"/>
                <w:numId w:val="2"/>
              </w:numPr>
              <w:ind w:left="0" w:firstLine="0"/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sz w:val="24"/>
                <w:szCs w:val="24"/>
              </w:rPr>
              <w:t>Изменение №1 к ГОСТ 15.902-2014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sz w:val="24"/>
                <w:szCs w:val="24"/>
              </w:rPr>
              <w:t>Система разработки и постановки продукции на производство. Железнодорожный подвижной состав. Порядок разработки и постановки на производство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AFE" w:rsidRPr="00E70AFE" w:rsidRDefault="00E70AFE" w:rsidP="000A1FD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Впервые</w:t>
            </w:r>
          </w:p>
        </w:tc>
        <w:tc>
          <w:tcPr>
            <w:tcW w:w="1276" w:type="dxa"/>
          </w:tcPr>
          <w:p w:rsidR="00E70AFE" w:rsidRPr="00E70AFE" w:rsidRDefault="00E70AFE" w:rsidP="0028468C">
            <w:pPr>
              <w:ind w:lef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22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.0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9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.2025</w:t>
            </w:r>
          </w:p>
        </w:tc>
      </w:tr>
      <w:tr w:rsidR="00E70AFE" w:rsidRPr="00E70AFE" w:rsidTr="000A1FD1">
        <w:trPr>
          <w:trHeight w:val="230"/>
        </w:trPr>
        <w:tc>
          <w:tcPr>
            <w:tcW w:w="426" w:type="dxa"/>
          </w:tcPr>
          <w:p w:rsidR="00E70AFE" w:rsidRPr="00E70AFE" w:rsidRDefault="00E70AFE" w:rsidP="00E70AFE">
            <w:pPr>
              <w:pStyle w:val="a8"/>
              <w:numPr>
                <w:ilvl w:val="0"/>
                <w:numId w:val="2"/>
              </w:numPr>
              <w:ind w:left="0" w:firstLine="0"/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FE" w:rsidRPr="00E70AFE" w:rsidRDefault="00E70AFE" w:rsidP="00284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sz w:val="24"/>
                <w:szCs w:val="24"/>
              </w:rPr>
              <w:t>Изменение № 1 ГОСТ 948-2016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sz w:val="24"/>
                <w:szCs w:val="24"/>
              </w:rPr>
              <w:t>Перемычки железобетонные для зданий с кирпичными стенами. Технические условия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FE" w:rsidRPr="00E70AFE" w:rsidRDefault="00E70AFE" w:rsidP="000A1FD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Впервые </w:t>
            </w:r>
          </w:p>
        </w:tc>
        <w:tc>
          <w:tcPr>
            <w:tcW w:w="1276" w:type="dxa"/>
          </w:tcPr>
          <w:p w:rsidR="00E70AFE" w:rsidRPr="00E70AFE" w:rsidRDefault="00E70AFE" w:rsidP="0028468C">
            <w:pPr>
              <w:ind w:lef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22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.0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9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.2025</w:t>
            </w:r>
          </w:p>
        </w:tc>
      </w:tr>
      <w:tr w:rsidR="00E70AFE" w:rsidRPr="00E70AFE" w:rsidTr="000A1FD1">
        <w:trPr>
          <w:trHeight w:val="230"/>
        </w:trPr>
        <w:tc>
          <w:tcPr>
            <w:tcW w:w="426" w:type="dxa"/>
          </w:tcPr>
          <w:p w:rsidR="00E70AFE" w:rsidRPr="00E70AFE" w:rsidRDefault="00E70AFE" w:rsidP="00E70AFE">
            <w:pPr>
              <w:pStyle w:val="a8"/>
              <w:numPr>
                <w:ilvl w:val="0"/>
                <w:numId w:val="2"/>
              </w:numPr>
              <w:ind w:left="0" w:firstLine="0"/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FE" w:rsidRPr="00E70AFE" w:rsidRDefault="00E70AFE" w:rsidP="0028468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Изменение № 1 ГОСТ 16106-2019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FE" w:rsidRPr="00E70AFE" w:rsidRDefault="00E70AFE" w:rsidP="0028468C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70AF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Нафталин коксохимический. Технические условия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FE" w:rsidRPr="00E70AFE" w:rsidRDefault="00E70AFE" w:rsidP="000A1FD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E70AFE" w:rsidRPr="00E70AFE" w:rsidRDefault="00E70AFE" w:rsidP="0028468C">
            <w:pPr>
              <w:ind w:lef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22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.0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9</w:t>
            </w:r>
            <w:r w:rsidRPr="00E70AFE">
              <w:rPr>
                <w:rFonts w:ascii="Times New Roman" w:hAnsi="Times New Roman" w:cs="Times New Roman"/>
                <w:bCs/>
                <w:sz w:val="24"/>
                <w:szCs w:val="24"/>
              </w:rPr>
              <w:t>.2025</w:t>
            </w:r>
          </w:p>
        </w:tc>
      </w:tr>
    </w:tbl>
    <w:p w:rsidR="009911D1" w:rsidRPr="004271C2" w:rsidRDefault="009911D1" w:rsidP="00427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  <w:lang w:val="kk-KZ"/>
        </w:rPr>
      </w:pPr>
    </w:p>
    <w:sectPr w:rsidR="009911D1" w:rsidRPr="004271C2" w:rsidSect="00432C18">
      <w:headerReference w:type="default" r:id="rId7"/>
      <w:pgSz w:w="11906" w:h="16838"/>
      <w:pgMar w:top="1418" w:right="851" w:bottom="1418" w:left="1418" w:header="708" w:footer="708" w:gutter="0"/>
      <w:pgNumType w:start="3"/>
      <w:cols w:space="708"/>
      <w:docGrid w:linePitch="360"/>
      <w:footerReference w:type="default" r:id="rId997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18.09.2025 17:45 Кабылбеков Канат Абаевич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586D" w:rsidRDefault="00EB586D" w:rsidP="00B373E1">
      <w:pPr>
        <w:spacing w:after="0" w:line="240" w:lineRule="auto"/>
      </w:pPr>
      <w:r>
        <w:separator/>
      </w:r>
    </w:p>
  </w:endnote>
  <w:endnote w:type="continuationSeparator" w:id="0">
    <w:p w:rsidR="00EB586D" w:rsidRDefault="00EB586D" w:rsidP="00B373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19.09.2025 15:17.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586D" w:rsidRDefault="00EB586D" w:rsidP="00B373E1">
      <w:pPr>
        <w:spacing w:after="0" w:line="240" w:lineRule="auto"/>
      </w:pPr>
      <w:r>
        <w:separator/>
      </w:r>
    </w:p>
  </w:footnote>
  <w:footnote w:type="continuationSeparator" w:id="0">
    <w:p w:rsidR="00EB586D" w:rsidRDefault="00EB586D" w:rsidP="00B373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47986625"/>
      <w:docPartObj>
        <w:docPartGallery w:val="Page Numbers (Top of Page)"/>
        <w:docPartUnique/>
      </w:docPartObj>
    </w:sdtPr>
    <w:sdtEndPr/>
    <w:sdtContent>
      <w:p w:rsidR="00B373E1" w:rsidRDefault="00B373E1">
        <w:pPr>
          <w:pStyle w:val="a4"/>
          <w:jc w:val="center"/>
        </w:pPr>
        <w:r w:rsidRPr="00B373E1">
          <w:rPr>
            <w:rFonts w:ascii="Times New Roman" w:hAnsi="Times New Roman" w:cs="Times New Roman"/>
            <w:sz w:val="24"/>
          </w:rPr>
          <w:fldChar w:fldCharType="begin"/>
        </w:r>
        <w:r w:rsidRPr="00B373E1">
          <w:rPr>
            <w:rFonts w:ascii="Times New Roman" w:hAnsi="Times New Roman" w:cs="Times New Roman"/>
            <w:sz w:val="24"/>
          </w:rPr>
          <w:instrText>PAGE   \* MERGEFORMAT</w:instrText>
        </w:r>
        <w:r w:rsidRPr="00B373E1">
          <w:rPr>
            <w:rFonts w:ascii="Times New Roman" w:hAnsi="Times New Roman" w:cs="Times New Roman"/>
            <w:sz w:val="24"/>
          </w:rPr>
          <w:fldChar w:fldCharType="separate"/>
        </w:r>
        <w:r w:rsidR="00A0646E">
          <w:rPr>
            <w:rFonts w:ascii="Times New Roman" w:hAnsi="Times New Roman" w:cs="Times New Roman"/>
            <w:noProof/>
            <w:sz w:val="24"/>
          </w:rPr>
          <w:t>11</w:t>
        </w:r>
        <w:r w:rsidRPr="00B373E1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B373E1" w:rsidRDefault="00B373E1">
    <w:pPr>
      <w:pStyle w:val="a4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Асылбекова А.М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831F70"/>
    <w:multiLevelType w:val="hybridMultilevel"/>
    <w:tmpl w:val="2A123FBE"/>
    <w:lvl w:ilvl="0" w:tplc="9DC630D8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CA25CE8"/>
    <w:multiLevelType w:val="hybridMultilevel"/>
    <w:tmpl w:val="8E7A5E3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F6C"/>
    <w:rsid w:val="000A1FD1"/>
    <w:rsid w:val="00206592"/>
    <w:rsid w:val="00216F6C"/>
    <w:rsid w:val="002956D2"/>
    <w:rsid w:val="002C7B45"/>
    <w:rsid w:val="003068DB"/>
    <w:rsid w:val="003803CC"/>
    <w:rsid w:val="003D005D"/>
    <w:rsid w:val="004271C2"/>
    <w:rsid w:val="00432C18"/>
    <w:rsid w:val="00526D8A"/>
    <w:rsid w:val="00625709"/>
    <w:rsid w:val="006814F7"/>
    <w:rsid w:val="009911D1"/>
    <w:rsid w:val="00A0646E"/>
    <w:rsid w:val="00A323DE"/>
    <w:rsid w:val="00A61BCE"/>
    <w:rsid w:val="00AC6BBB"/>
    <w:rsid w:val="00B373E1"/>
    <w:rsid w:val="00B47429"/>
    <w:rsid w:val="00E70AFE"/>
    <w:rsid w:val="00EB5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F476D85-0598-4502-9E43-6CFF02C4E66B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14F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814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373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373E1"/>
  </w:style>
  <w:style w:type="paragraph" w:styleId="a6">
    <w:name w:val="footer"/>
    <w:basedOn w:val="a"/>
    <w:link w:val="a7"/>
    <w:uiPriority w:val="99"/>
    <w:unhideWhenUsed/>
    <w:rsid w:val="00B373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373E1"/>
  </w:style>
  <w:style w:type="paragraph" w:styleId="a8">
    <w:name w:val="List Paragraph"/>
    <w:basedOn w:val="a"/>
    <w:uiPriority w:val="34"/>
    <w:qFormat/>
    <w:rsid w:val="004271C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926" Type="http://schemas.openxmlformats.org/officeDocument/2006/relationships/image" Target="media/image926.png"/><Relationship Id="rId997" Type="http://schemas.openxmlformats.org/officeDocument/2006/relationships/footer" Target="footer1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9</Pages>
  <Words>2215</Words>
  <Characters>12628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Dias Abildayev</dc:creator>
  <cp:keywords/>
  <dc:description/>
  <cp:lastModifiedBy>Ainur Assylbekova</cp:lastModifiedBy>
  <cp:revision>13</cp:revision>
  <dcterms:created xsi:type="dcterms:W3CDTF">2025-02-24T11:25:00Z</dcterms:created>
  <dcterms:modified xsi:type="dcterms:W3CDTF">2025-09-18T08:45:00Z</dcterms:modified>
</cp:coreProperties>
</file>